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F81568" w:rsidP="000D44BF">
      <w:pPr>
        <w:pStyle w:val="Textoindependiente3"/>
        <w:rPr>
          <w:rStyle w:val="Ninguno"/>
          <w:rFonts w:ascii="Tw Cen MT" w:hAnsi="Tw Cen MT"/>
          <w:b/>
          <w:u w:color="2E2E2E"/>
        </w:rPr>
      </w:pPr>
      <w:bookmarkStart w:id="0" w:name="_Hlk523755150"/>
      <w:r>
        <w:rPr>
          <w:rStyle w:val="Ninguno"/>
          <w:rFonts w:ascii="Tw Cen MT" w:hAnsi="Tw Cen MT"/>
          <w:b/>
          <w:u w:color="2E2E2E"/>
        </w:rPr>
        <w:t xml:space="preserve"> </w:t>
      </w:r>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5A5B7C" w:rsidRPr="002D065F" w:rsidRDefault="000D44BF" w:rsidP="000D44BF">
      <w:pPr>
        <w:spacing w:after="0" w:line="240" w:lineRule="auto"/>
        <w:jc w:val="center"/>
        <w:rPr>
          <w:rFonts w:ascii="Tw Cen MT" w:hAnsi="Tw Cen MT" w:cs="Arial"/>
          <w:b/>
          <w:bCs/>
        </w:rPr>
      </w:pPr>
      <w:r w:rsidRPr="00BA3840">
        <w:rPr>
          <w:rFonts w:ascii="Tw Cen MT" w:hAnsi="Tw Cen MT" w:cs="Arial"/>
          <w:b/>
          <w:bCs/>
        </w:rPr>
        <w:t xml:space="preserve">No. </w:t>
      </w:r>
      <w:r w:rsidR="005A5B7C" w:rsidRPr="00BA3840">
        <w:rPr>
          <w:rFonts w:ascii="Tw Cen MT" w:hAnsi="Tw Cen MT" w:cs="Arial"/>
          <w:b/>
          <w:bCs/>
        </w:rPr>
        <w:t>06002-0</w:t>
      </w:r>
      <w:r w:rsidR="00C969B4" w:rsidRPr="00BA3840">
        <w:rPr>
          <w:rFonts w:ascii="Tw Cen MT" w:hAnsi="Tw Cen MT" w:cs="Arial"/>
          <w:b/>
          <w:bCs/>
        </w:rPr>
        <w:t>0</w:t>
      </w:r>
      <w:r w:rsidR="00DD630C" w:rsidRPr="00BA3840">
        <w:rPr>
          <w:rFonts w:ascii="Tw Cen MT" w:hAnsi="Tw Cen MT" w:cs="Arial"/>
          <w:b/>
          <w:bCs/>
        </w:rPr>
        <w:t>1</w:t>
      </w:r>
      <w:r w:rsidR="005A5B7C" w:rsidRPr="00BA3840">
        <w:rPr>
          <w:rFonts w:ascii="Tw Cen MT" w:hAnsi="Tw Cen MT" w:cs="Arial"/>
          <w:b/>
          <w:bCs/>
        </w:rPr>
        <w:t>-1</w:t>
      </w:r>
      <w:r w:rsidR="00C969B4" w:rsidRPr="00BA3840">
        <w:rPr>
          <w:rFonts w:ascii="Tw Cen MT" w:hAnsi="Tw Cen MT" w:cs="Arial"/>
          <w:b/>
          <w:bCs/>
        </w:rPr>
        <w:t>9</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C969B4" w:rsidRPr="00053ADC" w:rsidRDefault="00C969B4" w:rsidP="00C969B4">
      <w:pPr>
        <w:ind w:right="51"/>
        <w:jc w:val="center"/>
        <w:rPr>
          <w:rFonts w:ascii="Tw Cen MT" w:hAnsi="Tw Cen MT" w:cs="Arial"/>
          <w:b/>
          <w:bCs/>
        </w:rPr>
      </w:pPr>
      <w:r w:rsidRPr="00F95929">
        <w:rPr>
          <w:rFonts w:ascii="Tw Cen MT" w:hAnsi="Tw Cen MT" w:cs="Arial"/>
          <w:b/>
          <w:bCs/>
        </w:rPr>
        <w:t>PARA LA ADQUISICION DE MEDICAMENTOS</w:t>
      </w:r>
      <w:r w:rsidR="009820AA" w:rsidRPr="00F95929">
        <w:rPr>
          <w:rFonts w:ascii="Tw Cen MT" w:hAnsi="Tw Cen MT" w:cs="Arial"/>
          <w:b/>
          <w:bCs/>
        </w:rPr>
        <w:t xml:space="preserve"> DE CUADRO BÁSICO, CONTROLADO</w:t>
      </w:r>
      <w:r w:rsidR="001C7F5E" w:rsidRPr="00F95929">
        <w:rPr>
          <w:rFonts w:ascii="Tw Cen MT" w:hAnsi="Tw Cen MT" w:cs="Arial"/>
          <w:b/>
          <w:bCs/>
        </w:rPr>
        <w:t xml:space="preserve"> </w:t>
      </w:r>
      <w:r w:rsidR="009820AA" w:rsidRPr="00F95929">
        <w:rPr>
          <w:rFonts w:ascii="Tw Cen MT" w:hAnsi="Tw Cen MT" w:cs="Arial"/>
          <w:b/>
          <w:bCs/>
        </w:rPr>
        <w:t>Y</w:t>
      </w:r>
      <w:r w:rsidRPr="00F95929">
        <w:rPr>
          <w:rFonts w:ascii="Tw Cen MT" w:hAnsi="Tw Cen MT" w:cs="Arial"/>
          <w:b/>
          <w:bCs/>
        </w:rPr>
        <w:t xml:space="preserve"> MATERIAL DE CURACIÓN PARA LOS CENTROS DE REINSERCIÓN SOCIAL DEL ESTADO DE COLIMA</w:t>
      </w:r>
    </w:p>
    <w:p w:rsidR="00A971CC" w:rsidRDefault="00A971CC" w:rsidP="00A971CC">
      <w:pPr>
        <w:spacing w:after="0" w:line="240" w:lineRule="auto"/>
        <w:jc w:val="center"/>
        <w:rPr>
          <w:rFonts w:ascii="Tw Cen MT" w:hAnsi="Tw Cen MT" w:cs="Arial"/>
          <w:b/>
          <w:bCs/>
        </w:rPr>
      </w:pPr>
    </w:p>
    <w:p w:rsidR="00C969B4" w:rsidRDefault="00C969B4"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BA3840" w:rsidRDefault="00BA3840" w:rsidP="000D44BF">
      <w:pPr>
        <w:spacing w:after="0" w:line="240" w:lineRule="auto"/>
        <w:jc w:val="center"/>
        <w:rPr>
          <w:rFonts w:ascii="Tw Cen MT" w:hAnsi="Tw Cen MT" w:cs="Arial"/>
          <w:b/>
          <w:bCs/>
        </w:rPr>
      </w:pPr>
      <w:r w:rsidRPr="00BA3840">
        <w:rPr>
          <w:rFonts w:ascii="Tw Cen MT" w:hAnsi="Tw Cen MT" w:cs="Arial"/>
          <w:b/>
          <w:bCs/>
        </w:rPr>
        <w:t>06</w:t>
      </w:r>
      <w:r w:rsidR="00890BD3" w:rsidRPr="00BA3840">
        <w:rPr>
          <w:rFonts w:ascii="Tw Cen MT" w:hAnsi="Tw Cen MT" w:cs="Arial"/>
          <w:b/>
          <w:bCs/>
        </w:rPr>
        <w:t xml:space="preserve"> DE </w:t>
      </w:r>
      <w:r w:rsidRPr="00BA3840">
        <w:rPr>
          <w:rFonts w:ascii="Tw Cen MT" w:hAnsi="Tw Cen MT" w:cs="Arial"/>
          <w:b/>
          <w:bCs/>
        </w:rPr>
        <w:t>FEBRERO</w:t>
      </w:r>
      <w:r w:rsidR="005A5B7C" w:rsidRPr="00BA3840">
        <w:rPr>
          <w:rFonts w:ascii="Tw Cen MT" w:hAnsi="Tw Cen MT" w:cs="Arial"/>
          <w:b/>
          <w:bCs/>
        </w:rPr>
        <w:t xml:space="preserve"> DE</w:t>
      </w:r>
      <w:r w:rsidR="00AF708B" w:rsidRPr="00BA3840">
        <w:rPr>
          <w:rFonts w:ascii="Tw Cen MT" w:hAnsi="Tw Cen MT" w:cs="Arial"/>
          <w:b/>
          <w:bCs/>
        </w:rPr>
        <w:t>L</w:t>
      </w:r>
      <w:r w:rsidR="005A5B7C" w:rsidRPr="00BA3840">
        <w:rPr>
          <w:rFonts w:ascii="Tw Cen MT" w:hAnsi="Tw Cen MT" w:cs="Arial"/>
          <w:b/>
          <w:bCs/>
        </w:rPr>
        <w:t xml:space="preserve"> 201</w:t>
      </w:r>
      <w:r w:rsidRPr="00BA3840">
        <w:rPr>
          <w:rFonts w:ascii="Tw Cen MT" w:hAnsi="Tw Cen MT" w:cs="Arial"/>
          <w:b/>
          <w:bCs/>
        </w:rPr>
        <w:t>9</w:t>
      </w:r>
    </w:p>
    <w:p w:rsidR="000D44BF" w:rsidRPr="00890BD3" w:rsidRDefault="00BA3840" w:rsidP="000D44BF">
      <w:pPr>
        <w:spacing w:after="0" w:line="240" w:lineRule="auto"/>
        <w:jc w:val="center"/>
        <w:rPr>
          <w:rFonts w:ascii="Tw Cen MT" w:hAnsi="Tw Cen MT" w:cs="Arial"/>
          <w:b/>
          <w:bCs/>
        </w:rPr>
      </w:pPr>
      <w:r w:rsidRPr="00BA3840">
        <w:rPr>
          <w:rFonts w:ascii="Tw Cen MT" w:hAnsi="Tw Cen MT" w:cs="Arial"/>
          <w:b/>
          <w:bCs/>
        </w:rPr>
        <w:t>11</w:t>
      </w:r>
      <w:r w:rsidR="00C65F60" w:rsidRPr="00BA3840">
        <w:rPr>
          <w:rFonts w:ascii="Tw Cen MT" w:hAnsi="Tw Cen MT" w:cs="Arial"/>
          <w:b/>
          <w:bCs/>
        </w:rPr>
        <w:t>:00 HORAS</w:t>
      </w:r>
    </w:p>
    <w:p w:rsidR="00C65F60" w:rsidRPr="00890BD3" w:rsidRDefault="00C65F60" w:rsidP="000D44BF">
      <w:pPr>
        <w:spacing w:after="0" w:line="240" w:lineRule="auto"/>
        <w:jc w:val="center"/>
        <w:rPr>
          <w:rFonts w:ascii="Tw Cen MT" w:hAnsi="Tw Cen MT" w:cs="Arial"/>
          <w:bCs/>
        </w:rPr>
      </w:pPr>
    </w:p>
    <w:p w:rsidR="00C65F60" w:rsidRDefault="00C65F60" w:rsidP="000D44BF">
      <w:pPr>
        <w:spacing w:after="0" w:line="240" w:lineRule="auto"/>
        <w:jc w:val="center"/>
        <w:rPr>
          <w:rFonts w:ascii="Tw Cen MT" w:hAnsi="Tw Cen MT" w:cs="Arial"/>
          <w:bCs/>
        </w:rPr>
      </w:pPr>
    </w:p>
    <w:p w:rsidR="00C969B4" w:rsidRPr="00890BD3" w:rsidRDefault="00C969B4" w:rsidP="000D44BF">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ACTO DE PRESENTACIÓN DE PROPOSICIONES Y APERTURA</w:t>
      </w: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DE PROPUESTAS TÉCNICAS Y ECONÓMICAS</w:t>
      </w:r>
    </w:p>
    <w:p w:rsidR="00BA3840" w:rsidRPr="00BA3840" w:rsidRDefault="00BA3840" w:rsidP="00BA3840">
      <w:pPr>
        <w:spacing w:after="0" w:line="240" w:lineRule="auto"/>
        <w:jc w:val="center"/>
        <w:rPr>
          <w:rFonts w:ascii="Tw Cen MT" w:hAnsi="Tw Cen MT" w:cs="Arial"/>
          <w:b/>
          <w:bCs/>
        </w:rPr>
      </w:pPr>
      <w:r>
        <w:rPr>
          <w:rFonts w:ascii="Tw Cen MT" w:hAnsi="Tw Cen MT" w:cs="Arial"/>
          <w:b/>
          <w:bCs/>
        </w:rPr>
        <w:t>13</w:t>
      </w:r>
      <w:r w:rsidRPr="00BA3840">
        <w:rPr>
          <w:rFonts w:ascii="Tw Cen MT" w:hAnsi="Tw Cen MT" w:cs="Arial"/>
          <w:b/>
          <w:bCs/>
        </w:rPr>
        <w:t xml:space="preserve"> DE FEBRERO DEL 2019</w:t>
      </w:r>
    </w:p>
    <w:p w:rsidR="00C65F60" w:rsidRPr="00890BD3" w:rsidRDefault="00BA3840" w:rsidP="00C65F60">
      <w:pPr>
        <w:spacing w:after="0" w:line="240" w:lineRule="auto"/>
        <w:jc w:val="center"/>
        <w:rPr>
          <w:rFonts w:ascii="Tw Cen MT" w:hAnsi="Tw Cen MT" w:cs="Arial"/>
          <w:b/>
          <w:bCs/>
        </w:rPr>
      </w:pPr>
      <w:r w:rsidRPr="00BA3840">
        <w:rPr>
          <w:rFonts w:ascii="Tw Cen MT" w:hAnsi="Tw Cen MT" w:cs="Arial"/>
          <w:b/>
          <w:bCs/>
        </w:rPr>
        <w:t>11</w:t>
      </w:r>
      <w:r w:rsidR="00C65F60" w:rsidRPr="00BA3840">
        <w:rPr>
          <w:rFonts w:ascii="Tw Cen MT" w:hAnsi="Tw Cen MT" w:cs="Arial"/>
          <w:b/>
          <w:bCs/>
        </w:rPr>
        <w:t>:00 HORAS</w:t>
      </w:r>
    </w:p>
    <w:p w:rsidR="00C65F60" w:rsidRPr="00890BD3" w:rsidRDefault="00C65F60" w:rsidP="00C65F60">
      <w:pPr>
        <w:spacing w:after="0" w:line="240" w:lineRule="auto"/>
        <w:jc w:val="center"/>
        <w:rPr>
          <w:rFonts w:ascii="Tw Cen MT" w:hAnsi="Tw Cen MT" w:cs="Arial"/>
          <w:bCs/>
        </w:rPr>
      </w:pPr>
    </w:p>
    <w:p w:rsidR="000E29AE" w:rsidRDefault="000E29AE" w:rsidP="000D44BF">
      <w:pPr>
        <w:spacing w:after="0" w:line="240" w:lineRule="auto"/>
        <w:jc w:val="center"/>
        <w:rPr>
          <w:rFonts w:ascii="Tw Cen MT" w:hAnsi="Tw Cen MT" w:cs="Arial"/>
          <w:bCs/>
        </w:rPr>
      </w:pPr>
    </w:p>
    <w:p w:rsidR="00C969B4" w:rsidRPr="00890BD3" w:rsidRDefault="00C969B4" w:rsidP="000D44BF">
      <w:pPr>
        <w:spacing w:after="0" w:line="240" w:lineRule="auto"/>
        <w:jc w:val="center"/>
        <w:rPr>
          <w:rFonts w:ascii="Tw Cen MT" w:hAnsi="Tw Cen MT" w:cs="Arial"/>
          <w:bCs/>
        </w:rPr>
      </w:pPr>
    </w:p>
    <w:p w:rsidR="000D44BF" w:rsidRPr="00890BD3" w:rsidRDefault="000D44BF"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FALLO</w:t>
      </w:r>
    </w:p>
    <w:p w:rsidR="00BA3840" w:rsidRPr="00BA3840" w:rsidRDefault="00BA3840" w:rsidP="00BA3840">
      <w:pPr>
        <w:spacing w:after="0" w:line="240" w:lineRule="auto"/>
        <w:jc w:val="center"/>
        <w:rPr>
          <w:rFonts w:ascii="Tw Cen MT" w:hAnsi="Tw Cen MT" w:cs="Arial"/>
          <w:b/>
          <w:bCs/>
        </w:rPr>
      </w:pPr>
      <w:r>
        <w:rPr>
          <w:rFonts w:ascii="Tw Cen MT" w:hAnsi="Tw Cen MT" w:cs="Arial"/>
          <w:b/>
          <w:bCs/>
        </w:rPr>
        <w:t>18</w:t>
      </w:r>
      <w:r w:rsidRPr="00BA3840">
        <w:rPr>
          <w:rFonts w:ascii="Tw Cen MT" w:hAnsi="Tw Cen MT" w:cs="Arial"/>
          <w:b/>
          <w:bCs/>
        </w:rPr>
        <w:t xml:space="preserve"> DE FEBRERO DEL 2019</w:t>
      </w:r>
    </w:p>
    <w:p w:rsidR="00BA3840" w:rsidRPr="00890BD3" w:rsidRDefault="00A3332A" w:rsidP="00BA3840">
      <w:pPr>
        <w:spacing w:after="0" w:line="240" w:lineRule="auto"/>
        <w:jc w:val="center"/>
        <w:rPr>
          <w:rFonts w:ascii="Tw Cen MT" w:hAnsi="Tw Cen MT" w:cs="Arial"/>
          <w:b/>
          <w:bCs/>
        </w:rPr>
      </w:pPr>
      <w:r w:rsidRPr="00C969B4">
        <w:rPr>
          <w:rFonts w:ascii="Tw Cen MT" w:hAnsi="Tw Cen MT" w:cs="Arial"/>
          <w:b/>
          <w:bCs/>
          <w:highlight w:val="yellow"/>
        </w:rPr>
        <w:fldChar w:fldCharType="begin"/>
      </w:r>
      <w:r w:rsidR="005A5B7C" w:rsidRPr="00C969B4">
        <w:rPr>
          <w:rFonts w:ascii="Tw Cen MT" w:hAnsi="Tw Cen MT" w:cs="Arial"/>
          <w:b/>
          <w:bCs/>
          <w:highlight w:val="yellow"/>
        </w:rPr>
        <w:instrText xml:space="preserve"> MERGEFIELD Hora_Fallo </w:instrText>
      </w:r>
      <w:r w:rsidRPr="00C969B4">
        <w:rPr>
          <w:rFonts w:ascii="Tw Cen MT" w:hAnsi="Tw Cen MT" w:cs="Arial"/>
          <w:b/>
          <w:bCs/>
          <w:highlight w:val="yellow"/>
        </w:rPr>
        <w:fldChar w:fldCharType="separate"/>
      </w:r>
      <w:r w:rsidR="00BA3840" w:rsidRPr="00BA3840">
        <w:rPr>
          <w:rFonts w:ascii="Tw Cen MT" w:hAnsi="Tw Cen MT" w:cs="Arial"/>
          <w:b/>
          <w:bCs/>
        </w:rPr>
        <w:t>11:00 HORAS</w:t>
      </w:r>
    </w:p>
    <w:p w:rsidR="00C65F60" w:rsidRPr="00C969B4" w:rsidRDefault="00C65F60" w:rsidP="00C65F60">
      <w:pPr>
        <w:spacing w:after="0" w:line="240" w:lineRule="auto"/>
        <w:jc w:val="center"/>
        <w:rPr>
          <w:rFonts w:ascii="Tw Cen MT" w:hAnsi="Tw Cen MT" w:cs="Arial"/>
          <w:bCs/>
          <w:highlight w:val="yellow"/>
        </w:rPr>
      </w:pPr>
    </w:p>
    <w:p w:rsidR="00DD630C" w:rsidRPr="00C969B4" w:rsidRDefault="00DD630C" w:rsidP="00C65F60">
      <w:pPr>
        <w:spacing w:after="0" w:line="240" w:lineRule="auto"/>
        <w:jc w:val="center"/>
        <w:rPr>
          <w:rFonts w:ascii="Tw Cen MT" w:hAnsi="Tw Cen MT" w:cs="Arial"/>
          <w:bCs/>
          <w:highlight w:val="yellow"/>
        </w:rPr>
      </w:pPr>
    </w:p>
    <w:p w:rsidR="004B7B7C" w:rsidRPr="00C969B4" w:rsidRDefault="004B7B7C" w:rsidP="00C65F60">
      <w:pPr>
        <w:spacing w:after="0" w:line="240" w:lineRule="auto"/>
        <w:jc w:val="center"/>
        <w:rPr>
          <w:rFonts w:ascii="Tw Cen MT" w:hAnsi="Tw Cen MT" w:cs="Arial"/>
          <w:bCs/>
          <w:highlight w:val="yellow"/>
        </w:rPr>
      </w:pPr>
    </w:p>
    <w:p w:rsidR="00C65F60" w:rsidRDefault="00A3332A" w:rsidP="000D44BF">
      <w:pPr>
        <w:spacing w:after="0" w:line="240" w:lineRule="auto"/>
        <w:jc w:val="center"/>
        <w:rPr>
          <w:rFonts w:ascii="Tw Cen MT" w:hAnsi="Tw Cen MT" w:cs="Arial"/>
          <w:bCs/>
        </w:rPr>
      </w:pPr>
      <w:r w:rsidRPr="00C969B4">
        <w:rPr>
          <w:rFonts w:ascii="Tw Cen MT" w:hAnsi="Tw Cen MT" w:cs="Arial"/>
          <w:b/>
          <w:bCs/>
          <w:highlight w:val="yellow"/>
        </w:rPr>
        <w:fldChar w:fldCharType="end"/>
      </w:r>
      <w:r w:rsidR="00C969B4">
        <w:rPr>
          <w:rFonts w:ascii="Tw Cen MT" w:hAnsi="Tw Cen MT" w:cs="Arial"/>
          <w:bCs/>
        </w:rPr>
        <w:t xml:space="preserve"> </w:t>
      </w:r>
    </w:p>
    <w:p w:rsidR="000D44BF" w:rsidRDefault="000D44BF">
      <w:pPr>
        <w:rPr>
          <w:rFonts w:ascii="Tw Cen MT" w:hAnsi="Tw Cen MT" w:cs="Arial"/>
          <w:bCs/>
        </w:rPr>
      </w:pPr>
      <w:r>
        <w:rPr>
          <w:rFonts w:ascii="Tw Cen MT" w:hAnsi="Tw Cen MT" w:cs="Arial"/>
          <w:bCs/>
        </w:rPr>
        <w:br w:type="page"/>
      </w:r>
    </w:p>
    <w:bookmarkEnd w:id="0"/>
    <w:p w:rsidR="00B67E41" w:rsidRPr="00BA3840" w:rsidRDefault="00B67E41" w:rsidP="0026405C">
      <w:pPr>
        <w:spacing w:after="0" w:line="240" w:lineRule="auto"/>
        <w:jc w:val="center"/>
        <w:rPr>
          <w:rFonts w:ascii="Tw Cen MT" w:hAnsi="Tw Cen MT" w:cs="Arial"/>
          <w:bCs/>
          <w:sz w:val="21"/>
          <w:szCs w:val="21"/>
        </w:rPr>
      </w:pPr>
      <w:r w:rsidRPr="00BA3840">
        <w:rPr>
          <w:rFonts w:ascii="Tw Cen MT" w:hAnsi="Tw Cen MT" w:cs="Arial"/>
          <w:bCs/>
          <w:sz w:val="21"/>
          <w:szCs w:val="21"/>
        </w:rPr>
        <w:lastRenderedPageBreak/>
        <w:t>LICITACIÓN PÚBLICA NACIONAL</w:t>
      </w:r>
    </w:p>
    <w:p w:rsidR="00B67E41" w:rsidRPr="00BA3840" w:rsidRDefault="00B67E41" w:rsidP="0026405C">
      <w:pPr>
        <w:spacing w:after="0" w:line="240" w:lineRule="auto"/>
        <w:jc w:val="center"/>
        <w:rPr>
          <w:rFonts w:ascii="Tw Cen MT" w:hAnsi="Tw Cen MT" w:cs="Arial"/>
          <w:b/>
          <w:sz w:val="21"/>
          <w:szCs w:val="21"/>
        </w:rPr>
      </w:pPr>
      <w:r w:rsidRPr="00BA3840">
        <w:rPr>
          <w:rFonts w:ascii="Tw Cen MT" w:hAnsi="Tw Cen MT" w:cs="Arial"/>
          <w:b/>
          <w:bCs/>
          <w:sz w:val="21"/>
          <w:szCs w:val="21"/>
        </w:rPr>
        <w:t>No.</w:t>
      </w:r>
      <w:r w:rsidR="00C65F60" w:rsidRPr="00BA3840">
        <w:rPr>
          <w:rFonts w:ascii="Tw Cen MT" w:hAnsi="Tw Cen MT" w:cs="Arial"/>
          <w:b/>
          <w:bCs/>
          <w:sz w:val="21"/>
          <w:szCs w:val="21"/>
        </w:rPr>
        <w:t xml:space="preserve"> </w:t>
      </w:r>
      <w:r w:rsidR="008A4851" w:rsidRPr="00BA3840">
        <w:rPr>
          <w:rFonts w:ascii="Tw Cen MT" w:hAnsi="Tw Cen MT" w:cs="Arial"/>
          <w:b/>
          <w:bCs/>
          <w:sz w:val="21"/>
          <w:szCs w:val="21"/>
        </w:rPr>
        <w:t>06002-0</w:t>
      </w:r>
      <w:r w:rsidR="00C969B4" w:rsidRPr="00BA3840">
        <w:rPr>
          <w:rFonts w:ascii="Tw Cen MT" w:hAnsi="Tw Cen MT" w:cs="Arial"/>
          <w:b/>
          <w:bCs/>
          <w:sz w:val="21"/>
          <w:szCs w:val="21"/>
        </w:rPr>
        <w:t>0</w:t>
      </w:r>
      <w:r w:rsidR="00796402" w:rsidRPr="00BA3840">
        <w:rPr>
          <w:rFonts w:ascii="Tw Cen MT" w:hAnsi="Tw Cen MT" w:cs="Arial"/>
          <w:b/>
          <w:bCs/>
          <w:sz w:val="21"/>
          <w:szCs w:val="21"/>
        </w:rPr>
        <w:t>1</w:t>
      </w:r>
      <w:r w:rsidRPr="00BA3840">
        <w:rPr>
          <w:rFonts w:ascii="Tw Cen MT" w:hAnsi="Tw Cen MT" w:cs="Arial"/>
          <w:b/>
          <w:bCs/>
          <w:sz w:val="21"/>
          <w:szCs w:val="21"/>
        </w:rPr>
        <w:t>-1</w:t>
      </w:r>
      <w:r w:rsidR="00C969B4" w:rsidRPr="00BA3840">
        <w:rPr>
          <w:rFonts w:ascii="Tw Cen MT" w:hAnsi="Tw Cen MT" w:cs="Arial"/>
          <w:b/>
          <w:bCs/>
          <w:sz w:val="21"/>
          <w:szCs w:val="21"/>
        </w:rPr>
        <w:t>9</w:t>
      </w:r>
    </w:p>
    <w:p w:rsidR="005B0768" w:rsidRPr="00BA3840" w:rsidRDefault="005B0768" w:rsidP="0026405C">
      <w:pPr>
        <w:spacing w:after="0" w:line="240" w:lineRule="auto"/>
        <w:jc w:val="center"/>
        <w:rPr>
          <w:rFonts w:ascii="Tw Cen MT" w:hAnsi="Tw Cen MT" w:cs="Arial"/>
          <w:bCs/>
        </w:rPr>
      </w:pPr>
      <w:r w:rsidRPr="00BA3840">
        <w:rPr>
          <w:rFonts w:ascii="Tw Cen MT" w:hAnsi="Tw Cen MT" w:cs="Arial"/>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DE LOS BIENES, ARRENDAMIENTOS O SERVICIOS A ADQUIRIR.</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SOBRE LAS BASES Y ACTOS DE LA LICITACIÓN.</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6D17B8">
      <w:pPr>
        <w:numPr>
          <w:ilvl w:val="2"/>
          <w:numId w:val="18"/>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709" w:hanging="709"/>
        <w:jc w:val="both"/>
        <w:rPr>
          <w:rFonts w:ascii="Tw Cen MT" w:hAnsi="Tw Cen MT"/>
          <w:b/>
          <w:highlight w:val="lightGray"/>
        </w:rPr>
      </w:pPr>
      <w:r w:rsidRPr="003943DD">
        <w:rPr>
          <w:rFonts w:ascii="Tw Cen MT" w:hAnsi="Tw Cen MT"/>
          <w:b/>
          <w:highlight w:val="lightGray"/>
        </w:rPr>
        <w:t>REQUISITOS QUE DEBERÁN CUMPLIR Y PRESENTAR LOS LICITANTES PARA EL ACTO DE PRESENTACIÓN Y APERTURA DE 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6D17B8">
      <w:pPr>
        <w:numPr>
          <w:ilvl w:val="1"/>
          <w:numId w:val="18"/>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6D17B8">
      <w:pPr>
        <w:numPr>
          <w:ilvl w:val="1"/>
          <w:numId w:val="18"/>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FIRMA DEL CONTRATO.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GARANTÍA DE 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CRITERIOS DE EVALUACIÓN, DICTAMEN Y ADJUDICACIÓN.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DESECHAMIENTO DE LA PROPUESTA DEL LICITANTE.</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CANCELACIÓN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LICITACIÓN DESIERTA.</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RESCISIÓN DEL CONTRATO.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RECURSO DE RECONSIDERACIÓN.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REGISTRO DE PATENTES, MARCAS, DERECHOS DE AUTOR U OTROS DERECHOS EXCLUSIVOS.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IMPUESTOS.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SANCIONES.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PENAS CONVENCIONALES.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PROHIBICIÓN DE NEGOCIACIÓN DE LAS BASES Y PROPUESTAS.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CONTROVERSIAS.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RECOMENDACIONES.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ASISTENCIA A LOS ACTOS PÚBLICOS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w:t>
      </w:r>
      <w:r w:rsidR="004B7B7C">
        <w:rPr>
          <w:rFonts w:ascii="Tw Cen MT" w:hAnsi="Tw Cen MT"/>
        </w:rPr>
        <w:t>, ARRENDAMIENTOS Y/O SERVICIOS.</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r w:rsidR="004B7B7C">
        <w:rPr>
          <w:rFonts w:ascii="Tw Cen MT" w:hAnsi="Tw Cen MT"/>
        </w:rPr>
        <w:t>.</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r w:rsidR="004B7B7C">
        <w:rPr>
          <w:rFonts w:ascii="Tw Cen MT" w:hAnsi="Tw Cen MT"/>
        </w:rPr>
        <w:t>.</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DC54A2" w:rsidRPr="00CE09E6" w:rsidRDefault="00A971CC" w:rsidP="001C7F5E">
      <w:pPr>
        <w:spacing w:after="0" w:line="240" w:lineRule="auto"/>
        <w:jc w:val="both"/>
        <w:rPr>
          <w:rFonts w:ascii="Tw Cen MT" w:hAnsi="Tw Cen MT" w:cs="Arial"/>
          <w:b/>
          <w:bCs/>
        </w:rPr>
      </w:pPr>
      <w:r w:rsidRPr="00A971CC">
        <w:rPr>
          <w:rFonts w:ascii="Tw Cen MT" w:eastAsia="Calibri" w:hAnsi="Tw Cen MT" w:cs="Arial"/>
          <w:b/>
          <w:bCs/>
        </w:rPr>
        <w:lastRenderedPageBreak/>
        <w:t xml:space="preserve">BASES PARA LA LICITACIÓN PÚBLICA NACIONAL </w:t>
      </w:r>
      <w:r w:rsidRPr="00CE09E6">
        <w:rPr>
          <w:rFonts w:ascii="Tw Cen MT" w:eastAsia="Calibri" w:hAnsi="Tw Cen MT" w:cs="Arial"/>
          <w:b/>
          <w:bCs/>
        </w:rPr>
        <w:t>NO</w:t>
      </w:r>
      <w:r w:rsidR="00796402">
        <w:rPr>
          <w:rFonts w:ascii="Tw Cen MT" w:eastAsia="Calibri" w:hAnsi="Tw Cen MT" w:cs="Arial"/>
          <w:b/>
          <w:bCs/>
        </w:rPr>
        <w:t xml:space="preserve">. </w:t>
      </w:r>
      <w:r w:rsidR="00796402" w:rsidRPr="00BA3840">
        <w:rPr>
          <w:rFonts w:ascii="Tw Cen MT" w:eastAsia="Calibri" w:hAnsi="Tw Cen MT" w:cs="Arial"/>
          <w:b/>
          <w:bCs/>
        </w:rPr>
        <w:t>06002-0</w:t>
      </w:r>
      <w:r w:rsidR="00C969B4" w:rsidRPr="00BA3840">
        <w:rPr>
          <w:rFonts w:ascii="Tw Cen MT" w:eastAsia="Calibri" w:hAnsi="Tw Cen MT" w:cs="Arial"/>
          <w:b/>
          <w:bCs/>
        </w:rPr>
        <w:t>01</w:t>
      </w:r>
      <w:r w:rsidR="00796402" w:rsidRPr="00BA3840">
        <w:rPr>
          <w:rFonts w:ascii="Tw Cen MT" w:eastAsia="Calibri" w:hAnsi="Tw Cen MT" w:cs="Arial"/>
          <w:b/>
          <w:bCs/>
        </w:rPr>
        <w:t>-1</w:t>
      </w:r>
      <w:r w:rsidR="00C969B4" w:rsidRPr="00BA3840">
        <w:rPr>
          <w:rFonts w:ascii="Tw Cen MT" w:eastAsia="Calibri" w:hAnsi="Tw Cen MT" w:cs="Arial"/>
          <w:b/>
          <w:bCs/>
        </w:rPr>
        <w:t>9</w:t>
      </w:r>
      <w:r w:rsidRPr="00CE09E6">
        <w:rPr>
          <w:rFonts w:ascii="Tw Cen MT" w:eastAsia="Calibri" w:hAnsi="Tw Cen MT" w:cs="Arial"/>
          <w:b/>
          <w:bCs/>
        </w:rPr>
        <w:t xml:space="preserve"> </w:t>
      </w:r>
      <w:r w:rsidR="001C7F5E" w:rsidRPr="00F95929">
        <w:rPr>
          <w:rFonts w:ascii="Tw Cen MT" w:hAnsi="Tw Cen MT" w:cs="Arial"/>
          <w:b/>
          <w:bCs/>
        </w:rPr>
        <w:t>PARA LA ADQUISICION DE MEDICAMENTOS DE CUADRO BÁSICO, CONTROLADO Y MATERIAL DE CURACIÓN PARA LOS CENTROS DE REINSERCIÓN SOCIAL DEL ESTADO DE COLIMA</w:t>
      </w:r>
      <w:r w:rsidR="00F95929">
        <w:rPr>
          <w:rFonts w:ascii="Tw Cen MT" w:hAnsi="Tw Cen MT" w:cs="Arial"/>
          <w:b/>
          <w:bCs/>
        </w:rPr>
        <w:t>.</w:t>
      </w: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20, 21, 26 numeral 1 fracci</w:t>
      </w:r>
      <w:proofErr w:type="spellStart"/>
      <w:r w:rsidRPr="00CE09E6">
        <w:rPr>
          <w:rStyle w:val="Ninguno"/>
          <w:rFonts w:ascii="Tw Cen MT" w:hAnsi="Tw Cen MT"/>
          <w:u w:color="2E2E2E"/>
        </w:rPr>
        <w:t>ó</w:t>
      </w:r>
      <w:proofErr w:type="spellEnd"/>
      <w:r w:rsidRPr="00CE09E6">
        <w:rPr>
          <w:rStyle w:val="Ninguno"/>
          <w:rFonts w:ascii="Tw Cen MT" w:hAnsi="Tw Cen MT"/>
          <w:u w:color="2E2E2E"/>
          <w:lang w:val="de-DE"/>
        </w:rPr>
        <w:t>n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w:t>
      </w:r>
      <w:r w:rsidRPr="00BA3840">
        <w:rPr>
          <w:rFonts w:ascii="Tw Cen MT" w:hAnsi="Tw Cen MT" w:cs="Arial"/>
        </w:rPr>
        <w:t>Nacional</w:t>
      </w:r>
      <w:r w:rsidR="00051901" w:rsidRPr="00BA3840">
        <w:rPr>
          <w:rFonts w:ascii="Tw Cen MT" w:hAnsi="Tw Cen MT" w:cs="Arial"/>
        </w:rPr>
        <w:t xml:space="preserve"> </w:t>
      </w:r>
      <w:r w:rsidR="00C969B4" w:rsidRPr="00BA3840">
        <w:rPr>
          <w:rFonts w:ascii="Tw Cen MT" w:eastAsia="Calibri" w:hAnsi="Tw Cen MT" w:cs="Arial"/>
          <w:b/>
          <w:bCs/>
        </w:rPr>
        <w:t>06002-001-19</w:t>
      </w:r>
      <w:r w:rsidR="00051901" w:rsidRPr="00CE09E6">
        <w:rPr>
          <w:rFonts w:ascii="Tw Cen MT" w:hAnsi="Tw Cen MT" w:cs="Arial"/>
          <w:b/>
          <w:bCs/>
        </w:rPr>
        <w:t xml:space="preserve"> </w:t>
      </w:r>
      <w:r w:rsidR="00051901" w:rsidRPr="00BA3840">
        <w:rPr>
          <w:rFonts w:ascii="Tw Cen MT" w:hAnsi="Tw Cen MT" w:cs="Arial"/>
          <w:bCs/>
        </w:rPr>
        <w:t>MISMA QUE TENDRÁ EL CARÁCTER DE PRESENCIAL Y QUE CUENTA CON PRESUPUESTO SUFICIENTE</w:t>
      </w:r>
      <w:r w:rsidR="00051901" w:rsidRPr="004651E3">
        <w:rPr>
          <w:rFonts w:ascii="Tw Cen MT" w:hAnsi="Tw Cen MT" w:cs="Arial"/>
          <w:b/>
          <w:bCs/>
        </w:rPr>
        <w:t xml:space="preserve"> </w:t>
      </w:r>
      <w:r w:rsidR="001C7F5E" w:rsidRPr="00F95929">
        <w:rPr>
          <w:rFonts w:ascii="Tw Cen MT" w:hAnsi="Tw Cen MT" w:cs="Arial"/>
          <w:b/>
          <w:bCs/>
        </w:rPr>
        <w:t>PARA LA ADQUISICION DE MEDICAMENTOS DE CUADRO BÁSICO, CONTROLADO Y MATERIAL DE CURACIÓN PARA LOS CENTROS DE REINSERCIÓN SOCIAL DEL ESTADO DE COLIMA</w:t>
      </w:r>
      <w:r w:rsidR="00C969B4" w:rsidRPr="00F95929">
        <w:rPr>
          <w:rFonts w:ascii="Tw Cen MT" w:hAnsi="Tw Cen MT" w:cs="Arial"/>
          <w:b/>
          <w:bCs/>
        </w:rPr>
        <w:t>.</w:t>
      </w:r>
      <w:r w:rsidR="00051901" w:rsidRPr="00F95929">
        <w:rPr>
          <w:rFonts w:ascii="Tw Cen MT" w:hAnsi="Tw Cen MT" w:cs="Arial"/>
          <w:b/>
          <w:bCs/>
        </w:rPr>
        <w:t>,</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3943DD" w:rsidRDefault="00051901" w:rsidP="006D17B8">
      <w:pPr>
        <w:pStyle w:val="Prrafodelista"/>
        <w:numPr>
          <w:ilvl w:val="0"/>
          <w:numId w:val="20"/>
        </w:numPr>
        <w:ind w:left="709"/>
        <w:rPr>
          <w:rFonts w:ascii="Tw Cen MT" w:hAnsi="Tw Cen MT" w:cs="Arial"/>
          <w:b/>
          <w:bCs/>
          <w:sz w:val="22"/>
          <w:szCs w:val="22"/>
          <w:highlight w:val="lightGray"/>
        </w:rPr>
      </w:pPr>
      <w:r w:rsidRPr="003943DD">
        <w:rPr>
          <w:rFonts w:ascii="Tw Cen MT" w:hAnsi="Tw Cen MT" w:cs="Arial"/>
          <w:b/>
          <w:bCs/>
          <w:sz w:val="22"/>
          <w:szCs w:val="22"/>
          <w:highlight w:val="lightGray"/>
        </w:rPr>
        <w:t>INFORMACIÓN ESPECÍFICA DE LOS BIENES, ARRENDA</w:t>
      </w:r>
      <w:r w:rsidR="00DC54A2" w:rsidRPr="003943DD">
        <w:rPr>
          <w:rFonts w:ascii="Tw Cen MT" w:hAnsi="Tw Cen MT" w:cs="Arial"/>
          <w:b/>
          <w:bCs/>
          <w:sz w:val="22"/>
          <w:szCs w:val="22"/>
          <w:highlight w:val="lightGray"/>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r w:rsidR="001C7F5E" w:rsidRPr="00F95929">
        <w:rPr>
          <w:rFonts w:ascii="Tw Cen MT" w:hAnsi="Tw Cen MT" w:cs="Arial"/>
          <w:b/>
          <w:bCs/>
        </w:rPr>
        <w:t>PARA LA ADQUISICION DE MEDICAMENTOS DE CUADRO BÁSICO, CONTROLADO Y MATERIAL DE CURACIÓN PARA LOS CENTROS DE REINSERCIÓN SOCIAL DEL ESTADO DE COLIMA</w:t>
      </w:r>
    </w:p>
    <w:p w:rsidR="00913657" w:rsidRPr="002D065F" w:rsidRDefault="00913657"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0040154D" w:rsidRPr="00F95929">
        <w:rPr>
          <w:rFonts w:ascii="Tw Cen MT" w:hAnsi="Tw Cen MT" w:cs="Arial"/>
          <w:b/>
          <w:bCs/>
        </w:rPr>
        <w:t>POR PARTIDA</w:t>
      </w:r>
      <w:r w:rsidR="00AD248C" w:rsidRPr="00AD248C">
        <w:rPr>
          <w:rFonts w:ascii="Tw Cen MT" w:hAnsi="Tw Cen MT" w:cs="Arial"/>
          <w:b/>
          <w:bCs/>
        </w:rPr>
        <w:t>.</w:t>
      </w:r>
    </w:p>
    <w:p w:rsidR="0040154D" w:rsidRDefault="0040154D" w:rsidP="00DC54A2">
      <w:pPr>
        <w:spacing w:after="0" w:line="240" w:lineRule="auto"/>
        <w:rPr>
          <w:rFonts w:ascii="Tw Cen MT" w:hAnsi="Tw Cen MT" w:cs="Arial"/>
          <w:b/>
          <w:bCs/>
        </w:rPr>
      </w:pP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1"/>
        <w:gridCol w:w="2410"/>
        <w:gridCol w:w="2268"/>
      </w:tblGrid>
      <w:tr w:rsidR="00DD156B" w:rsidRPr="002D065F" w:rsidTr="00796402">
        <w:trPr>
          <w:trHeight w:val="241"/>
        </w:trPr>
        <w:tc>
          <w:tcPr>
            <w:tcW w:w="496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410"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F95929">
        <w:trPr>
          <w:trHeight w:val="979"/>
        </w:trPr>
        <w:tc>
          <w:tcPr>
            <w:tcW w:w="4961" w:type="dxa"/>
            <w:shd w:val="clear" w:color="auto" w:fill="auto"/>
            <w:vAlign w:val="center"/>
          </w:tcPr>
          <w:p w:rsidR="00DD156B" w:rsidRPr="007D6192" w:rsidRDefault="001C7F5E" w:rsidP="00DC54A2">
            <w:pPr>
              <w:tabs>
                <w:tab w:val="left" w:pos="0"/>
              </w:tabs>
              <w:spacing w:after="0" w:line="240" w:lineRule="auto"/>
              <w:jc w:val="both"/>
              <w:outlineLvl w:val="0"/>
              <w:rPr>
                <w:rFonts w:ascii="Tw Cen MT" w:hAnsi="Tw Cen MT" w:cs="Arial"/>
                <w:b/>
                <w:bCs/>
                <w:sz w:val="20"/>
                <w:szCs w:val="20"/>
              </w:rPr>
            </w:pPr>
            <w:r w:rsidRPr="007D6192">
              <w:rPr>
                <w:rFonts w:ascii="Tw Cen MT" w:hAnsi="Tw Cen MT" w:cs="Arial"/>
                <w:b/>
                <w:bCs/>
              </w:rPr>
              <w:t xml:space="preserve"> ADQUISICION DE MEDICAMENTOS DE CUADRO BÁSICO, CONTROLADO Y MATERIAL DE CURACIÓN PARA LOS CENTROS DE REINSERCIÓN SOCIAL DEL ESTADO DE COLIMA</w:t>
            </w:r>
          </w:p>
        </w:tc>
        <w:tc>
          <w:tcPr>
            <w:tcW w:w="2410" w:type="dxa"/>
            <w:vAlign w:val="center"/>
          </w:tcPr>
          <w:p w:rsidR="00DD156B" w:rsidRPr="00DD156B" w:rsidRDefault="000406B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 xml:space="preserve">DE ACUERDO AL </w:t>
            </w:r>
            <w:r w:rsidR="00DD156B"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Default="003D1738" w:rsidP="00DC54A2">
      <w:pPr>
        <w:spacing w:after="0" w:line="240" w:lineRule="auto"/>
        <w:jc w:val="both"/>
        <w:rPr>
          <w:rFonts w:ascii="Tw Cen MT" w:hAnsi="Tw Cen MT" w:cs="Arial"/>
          <w:bCs/>
        </w:rPr>
      </w:pPr>
    </w:p>
    <w:p w:rsidR="0040154D" w:rsidRDefault="0040154D" w:rsidP="00DC54A2">
      <w:pPr>
        <w:spacing w:after="0" w:line="240" w:lineRule="auto"/>
        <w:jc w:val="both"/>
        <w:rPr>
          <w:rFonts w:ascii="Tw Cen MT" w:hAnsi="Tw Cen MT" w:cs="Arial"/>
          <w:bCs/>
        </w:rPr>
      </w:pPr>
    </w:p>
    <w:p w:rsidR="0040154D" w:rsidRDefault="0040154D" w:rsidP="00DC54A2">
      <w:pPr>
        <w:spacing w:after="0" w:line="240" w:lineRule="auto"/>
        <w:jc w:val="both"/>
        <w:rPr>
          <w:rFonts w:ascii="Tw Cen MT" w:hAnsi="Tw Cen MT" w:cs="Arial"/>
          <w:bCs/>
        </w:rPr>
      </w:pPr>
    </w:p>
    <w:p w:rsidR="0040154D" w:rsidRDefault="0040154D" w:rsidP="00DC54A2">
      <w:pPr>
        <w:spacing w:after="0" w:line="240" w:lineRule="auto"/>
        <w:jc w:val="both"/>
        <w:rPr>
          <w:rFonts w:ascii="Tw Cen MT" w:hAnsi="Tw Cen MT" w:cs="Arial"/>
          <w:bCs/>
        </w:rPr>
      </w:pPr>
    </w:p>
    <w:p w:rsidR="0040154D" w:rsidRPr="00341987" w:rsidRDefault="0040154D"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lastRenderedPageBreak/>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F802CA">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F802CA">
      <w:pPr>
        <w:spacing w:after="0" w:line="240" w:lineRule="auto"/>
        <w:rPr>
          <w:rFonts w:ascii="Tw Cen MT" w:hAnsi="Tw Cen MT" w:cs="Arial"/>
          <w:b/>
        </w:rPr>
      </w:pPr>
    </w:p>
    <w:p w:rsidR="001C7F5E" w:rsidRPr="007D6192" w:rsidRDefault="0040154D" w:rsidP="00F802CA">
      <w:pPr>
        <w:spacing w:after="0" w:line="240" w:lineRule="auto"/>
        <w:jc w:val="both"/>
        <w:outlineLvl w:val="0"/>
        <w:rPr>
          <w:rFonts w:ascii="Tw Cen MT" w:hAnsi="Tw Cen MT" w:cs="Arial"/>
          <w:highlight w:val="red"/>
        </w:rPr>
      </w:pPr>
      <w:r w:rsidRPr="007D6192">
        <w:rPr>
          <w:rFonts w:ascii="Tw Cen MT" w:hAnsi="Tw Cen MT" w:cs="Arial"/>
        </w:rPr>
        <w:t xml:space="preserve">El proveedor adjudicado deberá entregar los medicamentos y el material de curación en las cantidades indicadas en el </w:t>
      </w:r>
      <w:r w:rsidRPr="007D6192">
        <w:rPr>
          <w:rFonts w:ascii="Tw Cen MT" w:hAnsi="Tw Cen MT" w:cs="Arial"/>
          <w:b/>
        </w:rPr>
        <w:t>Anexo número 1 Técnico</w:t>
      </w:r>
      <w:r w:rsidR="00C76768" w:rsidRPr="007D6192">
        <w:rPr>
          <w:rFonts w:ascii="Tw Cen MT" w:hAnsi="Tw Cen MT" w:cs="Arial"/>
          <w:b/>
        </w:rPr>
        <w:t xml:space="preserve"> en dos parcialidades</w:t>
      </w:r>
      <w:r w:rsidR="001C7F5E" w:rsidRPr="007D6192">
        <w:rPr>
          <w:rFonts w:ascii="Tw Cen MT" w:hAnsi="Tw Cen MT" w:cs="Arial"/>
        </w:rPr>
        <w:t xml:space="preserve">, en </w:t>
      </w:r>
      <w:r w:rsidRPr="007D6192">
        <w:rPr>
          <w:rFonts w:ascii="Tw Cen MT" w:hAnsi="Tw Cen MT" w:cs="Arial"/>
        </w:rPr>
        <w:t>l</w:t>
      </w:r>
      <w:r w:rsidR="001C7F5E" w:rsidRPr="007D6192">
        <w:rPr>
          <w:rFonts w:ascii="Tw Cen MT" w:hAnsi="Tw Cen MT" w:cs="Arial"/>
        </w:rPr>
        <w:t>a Dirección General de prevención y Reinserción Social del Estado</w:t>
      </w:r>
      <w:r w:rsidRPr="007D6192">
        <w:rPr>
          <w:rFonts w:ascii="Tw Cen MT" w:hAnsi="Tw Cen MT" w:cs="Arial"/>
        </w:rPr>
        <w:t>, comenzando la vigencia del período de entrega a partir del</w:t>
      </w:r>
      <w:r w:rsidR="001C7F5E" w:rsidRPr="007D6192">
        <w:rPr>
          <w:rFonts w:ascii="Tw Cen MT" w:hAnsi="Tw Cen MT" w:cs="Arial"/>
        </w:rPr>
        <w:t xml:space="preserve"> </w:t>
      </w:r>
      <w:r w:rsidR="00F81568" w:rsidRPr="007D6192">
        <w:rPr>
          <w:rFonts w:ascii="Tw Cen MT" w:hAnsi="Tw Cen MT" w:cs="Arial"/>
        </w:rPr>
        <w:t>25 de febrero</w:t>
      </w:r>
      <w:r w:rsidR="00C76768" w:rsidRPr="007D6192">
        <w:rPr>
          <w:rFonts w:ascii="Tw Cen MT" w:hAnsi="Tw Cen MT" w:cs="Arial"/>
        </w:rPr>
        <w:t xml:space="preserve"> de 2019</w:t>
      </w:r>
      <w:r w:rsidR="007D6192" w:rsidRPr="007D6192">
        <w:rPr>
          <w:rFonts w:ascii="Tw Cen MT" w:hAnsi="Tw Cen MT" w:cs="Arial"/>
        </w:rPr>
        <w:t xml:space="preserve"> </w:t>
      </w:r>
      <w:r w:rsidR="00C76768" w:rsidRPr="007D6192">
        <w:rPr>
          <w:rFonts w:ascii="Tw Cen MT" w:hAnsi="Tw Cen MT" w:cs="Arial"/>
        </w:rPr>
        <w:t>(</w:t>
      </w:r>
      <w:r w:rsidR="007D6192" w:rsidRPr="007D6192">
        <w:rPr>
          <w:rFonts w:ascii="Tw Cen MT" w:hAnsi="Tw Cen MT" w:cs="Arial"/>
        </w:rPr>
        <w:t>primera parcialidad</w:t>
      </w:r>
      <w:r w:rsidR="00C76768" w:rsidRPr="007D6192">
        <w:rPr>
          <w:rFonts w:ascii="Tw Cen MT" w:hAnsi="Tw Cen MT" w:cs="Arial"/>
        </w:rPr>
        <w:t>)</w:t>
      </w:r>
      <w:r w:rsidR="00F81568" w:rsidRPr="007D6192">
        <w:rPr>
          <w:rFonts w:ascii="Tw Cen MT" w:hAnsi="Tw Cen MT" w:cs="Arial"/>
        </w:rPr>
        <w:t xml:space="preserve"> </w:t>
      </w:r>
      <w:r w:rsidR="007D6192" w:rsidRPr="007D6192">
        <w:rPr>
          <w:rFonts w:ascii="Tw Cen MT" w:hAnsi="Tw Cen MT" w:cs="Arial"/>
        </w:rPr>
        <w:t>y hasta el</w:t>
      </w:r>
      <w:r w:rsidR="00F81568" w:rsidRPr="007D6192">
        <w:rPr>
          <w:rFonts w:ascii="Tw Cen MT" w:hAnsi="Tw Cen MT" w:cs="Arial"/>
        </w:rPr>
        <w:t xml:space="preserve"> </w:t>
      </w:r>
      <w:r w:rsidR="001C7F5E" w:rsidRPr="007D6192">
        <w:rPr>
          <w:rFonts w:ascii="Tw Cen MT" w:hAnsi="Tw Cen MT" w:cs="Arial"/>
        </w:rPr>
        <w:t>30 de abril del 2019</w:t>
      </w:r>
      <w:r w:rsidR="00C76768" w:rsidRPr="007D6192">
        <w:rPr>
          <w:rFonts w:ascii="Tw Cen MT" w:hAnsi="Tw Cen MT" w:cs="Arial"/>
        </w:rPr>
        <w:t xml:space="preserve"> (segunda parcialidad)</w:t>
      </w:r>
      <w:r w:rsidR="001C7F5E" w:rsidRPr="007D6192">
        <w:rPr>
          <w:rFonts w:ascii="Tw Cen MT" w:hAnsi="Tw Cen MT" w:cs="Arial"/>
        </w:rPr>
        <w:t xml:space="preserve">. </w:t>
      </w:r>
    </w:p>
    <w:p w:rsidR="00F47650" w:rsidRPr="00857ACB" w:rsidRDefault="00F47650" w:rsidP="00DC54A2">
      <w:pPr>
        <w:spacing w:after="0" w:line="240" w:lineRule="auto"/>
        <w:jc w:val="both"/>
        <w:rPr>
          <w:rFonts w:ascii="Tw Cen MT" w:hAnsi="Tw Cen MT"/>
          <w:color w:val="000000" w:themeColor="text1"/>
        </w:rPr>
      </w:pPr>
    </w:p>
    <w:p w:rsidR="00051901" w:rsidRPr="00DD156B" w:rsidRDefault="00051901" w:rsidP="00F802CA">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r w:rsidR="00951422">
        <w:rPr>
          <w:rFonts w:ascii="Tw Cen MT" w:hAnsi="Tw Cen MT" w:cs="Arial"/>
          <w:b/>
          <w:bCs/>
        </w:rPr>
        <w:t xml:space="preserve">  </w:t>
      </w:r>
    </w:p>
    <w:p w:rsidR="00AD248C" w:rsidRDefault="00AD248C" w:rsidP="00F802CA">
      <w:pPr>
        <w:spacing w:after="0" w:line="240" w:lineRule="auto"/>
        <w:jc w:val="both"/>
        <w:rPr>
          <w:rFonts w:ascii="Tw Cen MT" w:hAnsi="Tw Cen MT"/>
        </w:rPr>
      </w:pPr>
    </w:p>
    <w:p w:rsidR="00951422" w:rsidRPr="007D6192" w:rsidRDefault="0010133F" w:rsidP="00F802CA">
      <w:pPr>
        <w:spacing w:after="0" w:line="240" w:lineRule="auto"/>
        <w:jc w:val="both"/>
        <w:rPr>
          <w:rFonts w:ascii="Tw Cen MT" w:hAnsi="Tw Cen MT" w:cs="Arial"/>
        </w:rPr>
      </w:pPr>
      <w:r w:rsidRPr="007D6192">
        <w:rPr>
          <w:rFonts w:ascii="Tw Cen MT" w:hAnsi="Tw Cen MT" w:cs="Arial"/>
        </w:rPr>
        <w:t xml:space="preserve">La entrega del producto solicitado se hará en </w:t>
      </w:r>
      <w:r w:rsidR="007D6192" w:rsidRPr="007D6192">
        <w:rPr>
          <w:rFonts w:ascii="Tw Cen MT" w:hAnsi="Tw Cen MT" w:cs="Arial"/>
        </w:rPr>
        <w:t>el domicilio</w:t>
      </w:r>
      <w:r w:rsidRPr="007D6192">
        <w:rPr>
          <w:rFonts w:ascii="Tw Cen MT" w:hAnsi="Tw Cen MT" w:cs="Arial"/>
        </w:rPr>
        <w:t xml:space="preserve"> de la </w:t>
      </w:r>
      <w:r w:rsidR="007D6192" w:rsidRPr="007D6192">
        <w:rPr>
          <w:rFonts w:ascii="Tw Cen MT" w:hAnsi="Tw Cen MT" w:cs="Arial"/>
        </w:rPr>
        <w:t>Dirección</w:t>
      </w:r>
      <w:r w:rsidRPr="007D6192">
        <w:rPr>
          <w:rFonts w:ascii="Tw Cen MT" w:hAnsi="Tw Cen MT" w:cs="Arial"/>
        </w:rPr>
        <w:t xml:space="preserve"> General de Prevención y R</w:t>
      </w:r>
      <w:r w:rsidR="00951422" w:rsidRPr="007D6192">
        <w:rPr>
          <w:rFonts w:ascii="Tw Cen MT" w:hAnsi="Tw Cen MT" w:cs="Arial"/>
        </w:rPr>
        <w:t>einserción</w:t>
      </w:r>
      <w:r w:rsidRPr="007D6192">
        <w:rPr>
          <w:rFonts w:ascii="Tw Cen MT" w:hAnsi="Tw Cen MT" w:cs="Arial"/>
        </w:rPr>
        <w:t xml:space="preserve"> Social</w:t>
      </w:r>
      <w:r w:rsidR="00951422" w:rsidRPr="007D6192">
        <w:rPr>
          <w:rFonts w:ascii="Tw Cen MT" w:hAnsi="Tw Cen MT" w:cs="Arial"/>
        </w:rPr>
        <w:t>, mismo que a continuación se detalla</w:t>
      </w:r>
      <w:r w:rsidR="00951422" w:rsidRPr="007D6192">
        <w:rPr>
          <w:rFonts w:ascii="Tw Cen MT" w:hAnsi="Tw Cen MT" w:cs="Arial"/>
          <w:b/>
          <w:bCs/>
        </w:rPr>
        <w:t>:</w:t>
      </w:r>
    </w:p>
    <w:p w:rsidR="00951422" w:rsidRPr="007D6192" w:rsidRDefault="00951422" w:rsidP="00F802CA">
      <w:pPr>
        <w:pStyle w:val="Textoindependiente21"/>
        <w:rPr>
          <w:rFonts w:ascii="Tw Cen MT" w:hAnsi="Tw Cen MT"/>
          <w:b w:val="0"/>
          <w:bCs w:val="0"/>
          <w:lang w:val="es-MX"/>
        </w:rPr>
      </w:pPr>
      <w:r w:rsidRPr="007D6192">
        <w:rPr>
          <w:rFonts w:ascii="Tw Cen MT" w:hAnsi="Tw Cen MT"/>
          <w:b w:val="0"/>
          <w:bCs w:val="0"/>
          <w:lang w:val="es-MX"/>
        </w:rPr>
        <w:t xml:space="preserve">Av. </w:t>
      </w:r>
      <w:proofErr w:type="spellStart"/>
      <w:r w:rsidRPr="007D6192">
        <w:rPr>
          <w:rFonts w:ascii="Tw Cen MT" w:hAnsi="Tw Cen MT"/>
          <w:b w:val="0"/>
          <w:bCs w:val="0"/>
          <w:lang w:val="es-MX"/>
        </w:rPr>
        <w:t>Prol</w:t>
      </w:r>
      <w:proofErr w:type="spellEnd"/>
      <w:r w:rsidRPr="007D6192">
        <w:rPr>
          <w:rFonts w:ascii="Tw Cen MT" w:hAnsi="Tw Cen MT"/>
          <w:b w:val="0"/>
          <w:bCs w:val="0"/>
          <w:lang w:val="es-MX"/>
        </w:rPr>
        <w:t xml:space="preserve">. Gonzalo de Sandoval No. </w:t>
      </w:r>
      <w:smartTag w:uri="urn:schemas-microsoft-com:office:smarttags" w:element="metricconverter">
        <w:smartTagPr>
          <w:attr w:name="ProductID" w:val="2000 C"/>
        </w:smartTagPr>
        <w:r w:rsidRPr="007D6192">
          <w:rPr>
            <w:rFonts w:ascii="Tw Cen MT" w:hAnsi="Tw Cen MT"/>
            <w:b w:val="0"/>
            <w:bCs w:val="0"/>
            <w:lang w:val="es-MX"/>
          </w:rPr>
          <w:t>2000 C</w:t>
        </w:r>
      </w:smartTag>
      <w:r w:rsidRPr="007D6192">
        <w:rPr>
          <w:rFonts w:ascii="Tw Cen MT" w:hAnsi="Tw Cen MT"/>
          <w:b w:val="0"/>
          <w:bCs w:val="0"/>
          <w:lang w:val="es-MX"/>
        </w:rPr>
        <w:t>.P. 28048</w:t>
      </w:r>
    </w:p>
    <w:p w:rsidR="00951422" w:rsidRPr="007D6192" w:rsidRDefault="00951422" w:rsidP="00F802CA">
      <w:pPr>
        <w:pStyle w:val="Textoindependiente21"/>
        <w:rPr>
          <w:rFonts w:ascii="Tw Cen MT" w:hAnsi="Tw Cen MT"/>
          <w:b w:val="0"/>
          <w:bCs w:val="0"/>
          <w:lang w:val="es-MX"/>
        </w:rPr>
      </w:pPr>
      <w:r w:rsidRPr="007D6192">
        <w:rPr>
          <w:rFonts w:ascii="Tw Cen MT" w:hAnsi="Tw Cen MT"/>
          <w:b w:val="0"/>
          <w:bCs w:val="0"/>
          <w:lang w:val="es-MX"/>
        </w:rPr>
        <w:t>La Estancia, Colima, Col.</w:t>
      </w:r>
    </w:p>
    <w:p w:rsidR="00951422" w:rsidRPr="007D6192" w:rsidRDefault="00951422" w:rsidP="00F802CA">
      <w:pPr>
        <w:pStyle w:val="Textoindependiente21"/>
        <w:rPr>
          <w:rFonts w:ascii="Tw Cen MT" w:hAnsi="Tw Cen MT"/>
          <w:b w:val="0"/>
          <w:bCs w:val="0"/>
          <w:lang w:val="es-MX"/>
        </w:rPr>
      </w:pPr>
      <w:r w:rsidRPr="007D6192">
        <w:rPr>
          <w:rFonts w:ascii="Tw Cen MT" w:hAnsi="Tw Cen MT"/>
          <w:b w:val="0"/>
          <w:bCs w:val="0"/>
          <w:lang w:val="es-MX"/>
        </w:rPr>
        <w:t>Tel. 01 312 31-</w:t>
      </w:r>
      <w:r w:rsidR="0010133F" w:rsidRPr="007D6192">
        <w:rPr>
          <w:rFonts w:ascii="Tw Cen MT" w:hAnsi="Tw Cen MT"/>
          <w:b w:val="0"/>
          <w:bCs w:val="0"/>
          <w:lang w:val="es-MX"/>
        </w:rPr>
        <w:t>36815</w:t>
      </w:r>
    </w:p>
    <w:p w:rsidR="00234650" w:rsidRPr="00951422" w:rsidRDefault="00234650" w:rsidP="00F802CA">
      <w:pPr>
        <w:spacing w:after="0" w:line="240" w:lineRule="auto"/>
        <w:jc w:val="both"/>
        <w:rPr>
          <w:rFonts w:ascii="Tw Cen MT" w:hAnsi="Tw Cen MT" w:cs="Arial"/>
          <w:b/>
          <w:bCs/>
          <w:color w:val="FFFFFF" w:themeColor="background1"/>
          <w:u w:val="single"/>
        </w:rPr>
      </w:pPr>
    </w:p>
    <w:p w:rsidR="00324F78" w:rsidRDefault="004A06F0" w:rsidP="00F802CA">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F802CA" w:rsidRDefault="00F802CA" w:rsidP="00F802CA">
      <w:pPr>
        <w:pStyle w:val="Textoindependiente21"/>
        <w:rPr>
          <w:rFonts w:ascii="Tw Cen MT" w:hAnsi="Tw Cen MT"/>
          <w:lang w:val="es-MX"/>
        </w:rPr>
      </w:pPr>
    </w:p>
    <w:p w:rsidR="00951422" w:rsidRPr="00F95FFF" w:rsidRDefault="00951422" w:rsidP="00F802CA">
      <w:pPr>
        <w:spacing w:before="120" w:after="0" w:line="240" w:lineRule="auto"/>
        <w:jc w:val="both"/>
        <w:rPr>
          <w:rFonts w:ascii="Tw Cen MT" w:hAnsi="Tw Cen MT" w:cs="Arial"/>
        </w:rPr>
      </w:pPr>
      <w:r w:rsidRPr="00F95FFF">
        <w:rPr>
          <w:rFonts w:ascii="Tw Cen MT" w:hAnsi="Tw Cen MT" w:cs="Arial"/>
          <w:b/>
          <w:bCs/>
        </w:rPr>
        <w:t>HORARIOS DE RECEPCIÓN</w:t>
      </w:r>
      <w:r w:rsidRPr="00F95FFF">
        <w:rPr>
          <w:rFonts w:ascii="Tw Cen MT" w:hAnsi="Tw Cen MT" w:cs="Arial"/>
        </w:rPr>
        <w:t>:</w:t>
      </w:r>
    </w:p>
    <w:p w:rsidR="00951422" w:rsidRDefault="00951422" w:rsidP="00F802CA">
      <w:pPr>
        <w:spacing w:after="0" w:line="240" w:lineRule="auto"/>
        <w:jc w:val="both"/>
        <w:rPr>
          <w:rFonts w:ascii="Tw Cen MT" w:hAnsi="Tw Cen MT" w:cs="Arial"/>
          <w:bCs/>
        </w:rPr>
      </w:pPr>
      <w:r w:rsidRPr="00F95FFF">
        <w:rPr>
          <w:rFonts w:ascii="Tw Cen MT" w:hAnsi="Tw Cen MT" w:cs="Arial"/>
          <w:bCs/>
        </w:rPr>
        <w:t>El horario para recibir a proveedores será de las</w:t>
      </w:r>
      <w:r w:rsidRPr="00F95FFF">
        <w:rPr>
          <w:rFonts w:ascii="Tw Cen MT" w:hAnsi="Tw Cen MT" w:cs="Arial"/>
        </w:rPr>
        <w:t xml:space="preserve"> </w:t>
      </w:r>
      <w:r w:rsidRPr="00F95FFF">
        <w:rPr>
          <w:rFonts w:ascii="Tw Cen MT" w:hAnsi="Tw Cen MT" w:cs="Arial"/>
          <w:bCs/>
        </w:rPr>
        <w:t xml:space="preserve">8:30 a 15:00 </w:t>
      </w:r>
      <w:proofErr w:type="spellStart"/>
      <w:r w:rsidRPr="00F95FFF">
        <w:rPr>
          <w:rFonts w:ascii="Tw Cen MT" w:hAnsi="Tw Cen MT" w:cs="Arial"/>
          <w:bCs/>
        </w:rPr>
        <w:t>hrs</w:t>
      </w:r>
      <w:proofErr w:type="spellEnd"/>
      <w:r w:rsidRPr="00F95FFF">
        <w:rPr>
          <w:rFonts w:ascii="Tw Cen MT" w:hAnsi="Tw Cen MT" w:cs="Arial"/>
          <w:bCs/>
        </w:rPr>
        <w:t xml:space="preserve">., de </w:t>
      </w:r>
      <w:r w:rsidR="00F802CA" w:rsidRPr="00F95FFF">
        <w:rPr>
          <w:rFonts w:ascii="Tw Cen MT" w:hAnsi="Tw Cen MT" w:cs="Arial"/>
          <w:bCs/>
        </w:rPr>
        <w:t>lunes</w:t>
      </w:r>
      <w:r w:rsidRPr="00F95FFF">
        <w:rPr>
          <w:rFonts w:ascii="Tw Cen MT" w:hAnsi="Tw Cen MT" w:cs="Arial"/>
          <w:bCs/>
        </w:rPr>
        <w:t xml:space="preserve"> a </w:t>
      </w:r>
      <w:r w:rsidR="00F802CA" w:rsidRPr="00F95FFF">
        <w:rPr>
          <w:rFonts w:ascii="Tw Cen MT" w:hAnsi="Tw Cen MT" w:cs="Arial"/>
          <w:bCs/>
        </w:rPr>
        <w:t>viernes</w:t>
      </w:r>
      <w:r w:rsidRPr="00F95FFF">
        <w:rPr>
          <w:rFonts w:ascii="Tw Cen MT" w:hAnsi="Tw Cen MT" w:cs="Arial"/>
          <w:bCs/>
        </w:rPr>
        <w:t>, dándose prioridad a las necesidades de entrada y salida a los pedimentos judiciales y las de seguridad que considere la Dirección del Centro de Reinserción Social.</w:t>
      </w:r>
    </w:p>
    <w:p w:rsidR="00F802CA" w:rsidRPr="00F95FFF" w:rsidRDefault="00F802CA" w:rsidP="00F802CA">
      <w:pPr>
        <w:spacing w:after="0" w:line="240" w:lineRule="auto"/>
        <w:jc w:val="both"/>
        <w:rPr>
          <w:rFonts w:ascii="Tw Cen MT" w:hAnsi="Tw Cen MT" w:cs="Arial"/>
        </w:rPr>
      </w:pPr>
    </w:p>
    <w:p w:rsidR="00951422" w:rsidRPr="00F95FFF" w:rsidRDefault="00951422" w:rsidP="00951422">
      <w:pPr>
        <w:pStyle w:val="Textonotapie"/>
        <w:jc w:val="both"/>
        <w:rPr>
          <w:rFonts w:ascii="Tw Cen MT" w:hAnsi="Tw Cen MT" w:cs="Arial"/>
          <w:b/>
          <w:bCs/>
          <w:sz w:val="22"/>
          <w:szCs w:val="22"/>
          <w:lang w:val="es-MX"/>
        </w:rPr>
      </w:pPr>
      <w:r w:rsidRPr="00F95FFF">
        <w:rPr>
          <w:rFonts w:ascii="Tw Cen MT" w:hAnsi="Tw Cen MT" w:cs="Arial"/>
          <w:b/>
          <w:bCs/>
          <w:sz w:val="22"/>
          <w:szCs w:val="22"/>
          <w:lang w:val="es-MX"/>
        </w:rPr>
        <w:t>IDENTIFICACIÓN CON FOTOGRAFIA:</w:t>
      </w:r>
    </w:p>
    <w:p w:rsidR="00951422" w:rsidRPr="00BA6E01" w:rsidRDefault="00951422" w:rsidP="00951422">
      <w:pPr>
        <w:pStyle w:val="Textonotapie"/>
        <w:jc w:val="both"/>
        <w:rPr>
          <w:rFonts w:ascii="Tw Cen MT" w:hAnsi="Tw Cen MT" w:cs="Arial"/>
          <w:sz w:val="22"/>
          <w:szCs w:val="22"/>
        </w:rPr>
      </w:pPr>
      <w:r w:rsidRPr="00F95FFF">
        <w:rPr>
          <w:rFonts w:ascii="Tw Cen MT" w:hAnsi="Tw Cen MT" w:cs="Arial"/>
          <w:sz w:val="22"/>
          <w:szCs w:val="22"/>
        </w:rPr>
        <w:t>Se requiere que</w:t>
      </w:r>
      <w:r w:rsidRPr="00F95FFF">
        <w:rPr>
          <w:rFonts w:ascii="Tw Cen MT" w:hAnsi="Tw Cen MT" w:cs="Arial"/>
          <w:b/>
          <w:bCs/>
          <w:sz w:val="22"/>
          <w:szCs w:val="22"/>
        </w:rPr>
        <w:t xml:space="preserve"> TODA PERSONA </w:t>
      </w:r>
      <w:r w:rsidRPr="00F95FFF">
        <w:rPr>
          <w:rFonts w:ascii="Tw Cen MT" w:hAnsi="Tw Cen MT" w:cs="Arial"/>
          <w:sz w:val="22"/>
          <w:szCs w:val="22"/>
        </w:rPr>
        <w:t>(proveedor, chofer o ayudante)</w:t>
      </w:r>
      <w:r w:rsidRPr="00F95FFF">
        <w:rPr>
          <w:rFonts w:ascii="Tw Cen MT" w:hAnsi="Tw Cen MT" w:cs="Arial"/>
          <w:b/>
          <w:bCs/>
          <w:sz w:val="22"/>
          <w:szCs w:val="22"/>
        </w:rPr>
        <w:t xml:space="preserve"> </w:t>
      </w:r>
      <w:r w:rsidRPr="00F95FFF">
        <w:rPr>
          <w:rFonts w:ascii="Tw Cen MT" w:hAnsi="Tw Cen MT" w:cs="Arial"/>
          <w:sz w:val="22"/>
          <w:szCs w:val="22"/>
        </w:rPr>
        <w:t>que requiera ingresar, debe</w:t>
      </w:r>
      <w:r w:rsidRPr="00F95FFF">
        <w:rPr>
          <w:rFonts w:ascii="Tw Cen MT" w:hAnsi="Tw Cen MT" w:cs="Arial"/>
          <w:b/>
          <w:bCs/>
          <w:sz w:val="22"/>
          <w:szCs w:val="22"/>
        </w:rPr>
        <w:t xml:space="preserve"> </w:t>
      </w:r>
      <w:r w:rsidRPr="00F95FFF">
        <w:rPr>
          <w:rFonts w:ascii="Tw Cen MT" w:hAnsi="Tw Cen MT" w:cs="Arial"/>
          <w:sz w:val="22"/>
          <w:szCs w:val="22"/>
        </w:rPr>
        <w:t>I</w:t>
      </w:r>
      <w:r w:rsidRPr="00F95FFF">
        <w:rPr>
          <w:rFonts w:ascii="Tw Cen MT" w:hAnsi="Tw Cen MT" w:cs="Arial"/>
          <w:b/>
          <w:bCs/>
          <w:sz w:val="22"/>
          <w:szCs w:val="22"/>
        </w:rPr>
        <w:t>DENTIFICARSE</w:t>
      </w:r>
      <w:r w:rsidRPr="00F95FFF">
        <w:rPr>
          <w:rFonts w:ascii="Tw Cen MT" w:hAnsi="Tw Cen MT" w:cs="Arial"/>
          <w:sz w:val="22"/>
          <w:szCs w:val="22"/>
        </w:rPr>
        <w:t xml:space="preserve"> con </w:t>
      </w:r>
      <w:r w:rsidRPr="00F95FFF">
        <w:rPr>
          <w:rFonts w:ascii="Tw Cen MT" w:hAnsi="Tw Cen MT" w:cs="Arial"/>
          <w:b/>
          <w:bCs/>
          <w:sz w:val="22"/>
          <w:szCs w:val="22"/>
        </w:rPr>
        <w:t xml:space="preserve">CREDENCIAL DE ELECTOR </w:t>
      </w:r>
      <w:r w:rsidRPr="00F95FFF">
        <w:rPr>
          <w:rFonts w:ascii="Tw Cen MT" w:hAnsi="Tw Cen MT" w:cs="Arial"/>
          <w:sz w:val="22"/>
          <w:szCs w:val="22"/>
        </w:rPr>
        <w:t xml:space="preserve">y con </w:t>
      </w:r>
      <w:r w:rsidRPr="00F95FFF">
        <w:rPr>
          <w:rFonts w:ascii="Tw Cen MT" w:hAnsi="Tw Cen MT" w:cs="Arial"/>
          <w:b/>
          <w:bCs/>
          <w:sz w:val="22"/>
          <w:szCs w:val="22"/>
        </w:rPr>
        <w:t xml:space="preserve">CREDENCIAL DE LA EMPRESA </w:t>
      </w:r>
      <w:r w:rsidRPr="00F95FFF">
        <w:rPr>
          <w:rFonts w:ascii="Tw Cen MT" w:hAnsi="Tw Cen MT" w:cs="Arial"/>
          <w:sz w:val="22"/>
          <w:szCs w:val="22"/>
        </w:rPr>
        <w:t>correspondiente.</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xml:space="preserve">, incluyendo la descarga de los bienes y/o servicios solicitados en el domicilio indicado en el punto 1.2. </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262336" w:rsidRPr="00F802CA" w:rsidRDefault="00262336" w:rsidP="00262336">
      <w:pPr>
        <w:pStyle w:val="Prrafodelista"/>
        <w:ind w:left="0"/>
        <w:contextualSpacing/>
        <w:jc w:val="both"/>
        <w:rPr>
          <w:rFonts w:ascii="Tw Cen MT" w:hAnsi="Tw Cen MT" w:cs="Arial"/>
          <w:sz w:val="22"/>
          <w:szCs w:val="22"/>
          <w:lang w:eastAsia="es-MX"/>
        </w:rPr>
      </w:pPr>
      <w:r w:rsidRPr="00F802CA">
        <w:rPr>
          <w:rFonts w:ascii="Tw Cen MT" w:hAnsi="Tw Cen MT" w:cs="Arial"/>
          <w:bCs/>
          <w:sz w:val="22"/>
          <w:szCs w:val="22"/>
        </w:rPr>
        <w:t xml:space="preserve">En caso de que se detecten defectos o incumplimientos de las especificaciones del </w:t>
      </w:r>
      <w:r w:rsidRPr="00F802CA">
        <w:rPr>
          <w:rFonts w:ascii="Tw Cen MT" w:hAnsi="Tw Cen MT" w:cs="Arial"/>
          <w:b/>
          <w:bCs/>
          <w:sz w:val="22"/>
          <w:szCs w:val="22"/>
        </w:rPr>
        <w:t xml:space="preserve">ANEXO NÚMERO 1 </w:t>
      </w:r>
      <w:r w:rsidR="00534376" w:rsidRPr="00F802CA">
        <w:rPr>
          <w:rFonts w:ascii="Tw Cen MT" w:hAnsi="Tw Cen MT" w:cs="Arial"/>
          <w:b/>
          <w:bCs/>
          <w:sz w:val="22"/>
          <w:szCs w:val="22"/>
        </w:rPr>
        <w:t>TÉCNICO</w:t>
      </w:r>
      <w:r w:rsidR="00534376" w:rsidRPr="00F802CA">
        <w:rPr>
          <w:rFonts w:ascii="Tw Cen MT" w:hAnsi="Tw Cen MT" w:cs="Arial"/>
          <w:bCs/>
          <w:sz w:val="22"/>
          <w:szCs w:val="22"/>
        </w:rPr>
        <w:t xml:space="preserve"> o</w:t>
      </w:r>
      <w:r w:rsidRPr="00F802CA">
        <w:rPr>
          <w:rFonts w:ascii="Tw Cen MT" w:hAnsi="Tw Cen MT" w:cs="Arial"/>
          <w:bCs/>
          <w:sz w:val="22"/>
          <w:szCs w:val="22"/>
        </w:rPr>
        <w:t xml:space="preserve"> que la fecha de caducidad no sea de mínimo </w:t>
      </w:r>
      <w:r w:rsidR="0010133F" w:rsidRPr="00F802CA">
        <w:rPr>
          <w:rFonts w:ascii="Tw Cen MT" w:hAnsi="Tw Cen MT" w:cs="Arial"/>
          <w:bCs/>
          <w:sz w:val="22"/>
          <w:szCs w:val="22"/>
        </w:rPr>
        <w:t>al</w:t>
      </w:r>
      <w:r w:rsidR="00012016" w:rsidRPr="00F802CA">
        <w:rPr>
          <w:rFonts w:ascii="Tw Cen MT" w:hAnsi="Tw Cen MT" w:cs="Arial"/>
          <w:bCs/>
          <w:sz w:val="22"/>
          <w:szCs w:val="22"/>
        </w:rPr>
        <w:t xml:space="preserve"> 01 de enero de </w:t>
      </w:r>
      <w:r w:rsidR="0010133F" w:rsidRPr="00F802CA">
        <w:rPr>
          <w:rFonts w:ascii="Tw Cen MT" w:hAnsi="Tw Cen MT" w:cs="Arial"/>
          <w:bCs/>
          <w:sz w:val="22"/>
          <w:szCs w:val="22"/>
        </w:rPr>
        <w:t>2021,</w:t>
      </w:r>
      <w:r w:rsidRPr="00F802CA">
        <w:rPr>
          <w:rFonts w:ascii="Tw Cen MT" w:hAnsi="Tw Cen MT" w:cs="Arial"/>
          <w:sz w:val="22"/>
          <w:szCs w:val="22"/>
          <w:lang w:eastAsia="es-MX"/>
        </w:rPr>
        <w:t xml:space="preserve"> estos serán motivo de devolución y se obliga a su reposición en un plazo máximo de un día natural, contado a partir del día siguiente de la fecha de notificación por escrito.</w:t>
      </w:r>
    </w:p>
    <w:p w:rsidR="00262336" w:rsidRPr="00262336" w:rsidRDefault="00262336" w:rsidP="00262336">
      <w:pPr>
        <w:pStyle w:val="Prrafodelista"/>
        <w:ind w:left="0"/>
        <w:contextualSpacing/>
        <w:jc w:val="both"/>
        <w:rPr>
          <w:rFonts w:ascii="Tw Cen MT" w:hAnsi="Tw Cen MT" w:cs="Arial"/>
          <w:color w:val="FFFFFF" w:themeColor="background1"/>
          <w:sz w:val="22"/>
          <w:szCs w:val="22"/>
          <w:highlight w:val="red"/>
          <w:lang w:eastAsia="es-MX"/>
        </w:rPr>
      </w:pPr>
    </w:p>
    <w:p w:rsidR="00040104" w:rsidRDefault="00262336" w:rsidP="00262336">
      <w:pPr>
        <w:spacing w:after="0" w:line="240" w:lineRule="auto"/>
        <w:jc w:val="both"/>
        <w:rPr>
          <w:rFonts w:ascii="Tw Cen MT" w:hAnsi="Tw Cen MT" w:cs="Arial"/>
          <w:bCs/>
        </w:rPr>
      </w:pPr>
      <w:r w:rsidRPr="00F802CA">
        <w:rPr>
          <w:rFonts w:ascii="Tw Cen MT" w:hAnsi="Tw Cen MT" w:cs="Arial"/>
          <w:bCs/>
        </w:rPr>
        <w:t>En caso de que las Autoridades Sanitarias (COFEPRIS o SSA) suspendan o inhabiliten el registro sanitario del proveedor o fabricante, el área convocante, además de que podrá rescindir el contrato y aplicar la sanción contractual correspondiente, solicitará al proveedor la recolección de los insumos, la cual deberá concluirse en un plazo no mayor a 15 (quince) días hábiles contados a partir de la notificación por escrito</w:t>
      </w:r>
    </w:p>
    <w:p w:rsidR="00F802CA" w:rsidRPr="00F802CA" w:rsidRDefault="00F802CA" w:rsidP="00262336">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Pr="003D1738" w:rsidRDefault="00CF3981" w:rsidP="003D1738">
      <w:pPr>
        <w:spacing w:after="0" w:line="240" w:lineRule="auto"/>
        <w:jc w:val="both"/>
        <w:rPr>
          <w:rFonts w:ascii="Tw Cen MT" w:eastAsia="Calibri" w:hAnsi="Tw Cen MT" w:cs="Arial"/>
          <w:bCs/>
        </w:rPr>
      </w:pPr>
      <w:r>
        <w:rPr>
          <w:rFonts w:ascii="Tw Cen MT" w:eastAsia="Calibri" w:hAnsi="Tw Cen MT" w:cs="Arial"/>
        </w:rPr>
        <w:t>Los s</w:t>
      </w:r>
      <w:r w:rsidR="0048330E" w:rsidRPr="0048330E">
        <w:rPr>
          <w:rFonts w:ascii="Tw Cen MT" w:eastAsia="Calibri" w:hAnsi="Tw Cen MT" w:cs="Arial"/>
        </w:rPr>
        <w:t>eguros a que haya lugar correrán por cuenta del licitante adjudicado hasta la entrega de los bienes y/o servicios en el domicilio indicado en el punto 1.2</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262336" w:rsidRPr="00A419E2" w:rsidRDefault="00262336" w:rsidP="00262336">
      <w:pPr>
        <w:autoSpaceDE w:val="0"/>
        <w:jc w:val="both"/>
        <w:rPr>
          <w:rFonts w:ascii="Tw Cen MT" w:hAnsi="Tw Cen MT" w:cs="Arial"/>
          <w:bCs/>
          <w:lang w:val="es-ES_tradnl"/>
        </w:rPr>
      </w:pPr>
      <w:r w:rsidRPr="00A419E2">
        <w:rPr>
          <w:rFonts w:ascii="Tw Cen MT" w:hAnsi="Tw Cen MT" w:cs="Arial"/>
        </w:rPr>
        <w:t>Se requiere por parte del licitante garantía de los bienes y/o servicios ofertados, por el periodo de tiempo manifestando en el punto 1.2 de las presentes bases, que garantiza que los productos serán de calidad y de marca registrada, autorizadas bajo las normas oficiales mexicanas,</w:t>
      </w:r>
      <w:r w:rsidRPr="00A419E2">
        <w:rPr>
          <w:rFonts w:ascii="Arial" w:hAnsi="Arial" w:cs="Arial"/>
          <w:bCs/>
          <w:lang w:val="es-ES_tradnl"/>
        </w:rPr>
        <w:t xml:space="preserve"> </w:t>
      </w:r>
      <w:r w:rsidRPr="00A419E2">
        <w:rPr>
          <w:rFonts w:ascii="Tw Cen MT" w:hAnsi="Tw Cen MT" w:cs="Arial"/>
          <w:bCs/>
          <w:lang w:val="es-ES_tradnl"/>
        </w:rPr>
        <w:t xml:space="preserve">a falta de éstas deberá cumplir con Normas Internacionales o especificaciones técnicas que se señalan en el artículo 67 de la Ley Federal sobre Metrología y Normalización. </w:t>
      </w:r>
      <w:r w:rsidR="00534376" w:rsidRPr="00A419E2">
        <w:rPr>
          <w:rFonts w:ascii="Tw Cen MT" w:hAnsi="Tw Cen MT" w:cs="Arial"/>
          <w:bCs/>
          <w:lang w:val="es-ES_tradnl"/>
        </w:rPr>
        <w:t xml:space="preserve"> (ANEXO </w:t>
      </w:r>
      <w:r w:rsidR="001D6C5E" w:rsidRPr="00A419E2">
        <w:rPr>
          <w:rFonts w:ascii="Tw Cen MT" w:hAnsi="Tw Cen MT" w:cs="Arial"/>
          <w:bCs/>
          <w:lang w:val="es-ES_tradnl"/>
        </w:rPr>
        <w:t>7</w:t>
      </w:r>
      <w:r w:rsidR="00534376" w:rsidRPr="00A419E2">
        <w:rPr>
          <w:rFonts w:ascii="Tw Cen MT" w:hAnsi="Tw Cen MT" w:cs="Arial"/>
          <w:bCs/>
          <w:lang w:val="es-ES_tradnl"/>
        </w:rPr>
        <w:t>)</w:t>
      </w:r>
    </w:p>
    <w:p w:rsidR="00CD1672" w:rsidRPr="00534376"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324F78" w:rsidRPr="00324F78" w:rsidRDefault="00324F78" w:rsidP="00324F78">
      <w:pPr>
        <w:spacing w:after="0" w:line="240" w:lineRule="auto"/>
        <w:jc w:val="both"/>
        <w:rPr>
          <w:rFonts w:ascii="Tw Cen MT" w:hAnsi="Tw Cen MT" w:cs="Arial"/>
        </w:rPr>
      </w:pPr>
      <w:r w:rsidRPr="00324F78">
        <w:rPr>
          <w:rFonts w:ascii="Tw Cen MT" w:hAnsi="Tw Cen MT" w:cs="Arial"/>
        </w:rPr>
        <w:t>La of</w:t>
      </w:r>
      <w:r>
        <w:rPr>
          <w:rFonts w:ascii="Tw Cen MT" w:hAnsi="Tw Cen MT" w:cs="Arial"/>
        </w:rPr>
        <w:t>erta deberá estar vigente desde que</w:t>
      </w:r>
      <w:r w:rsidRPr="00324F78">
        <w:rPr>
          <w:rFonts w:ascii="Tw Cen MT" w:hAnsi="Tw Cen MT" w:cs="Arial"/>
        </w:rPr>
        <w:t xml:space="preserve"> se emita </w:t>
      </w:r>
      <w:r w:rsidR="00B71D59">
        <w:rPr>
          <w:rFonts w:ascii="Tw Cen MT" w:hAnsi="Tw Cen MT" w:cs="Arial"/>
        </w:rPr>
        <w:t>el fallo y hasta</w:t>
      </w:r>
      <w:r w:rsidRPr="00324F78">
        <w:rPr>
          <w:rFonts w:ascii="Tw Cen MT" w:hAnsi="Tw Cen MT" w:cs="Arial"/>
        </w:rPr>
        <w:t xml:space="preserve"> la entrega </w:t>
      </w:r>
      <w:r w:rsidR="00B71D59">
        <w:rPr>
          <w:rFonts w:ascii="Tw Cen MT" w:hAnsi="Tw Cen MT" w:cs="Arial"/>
        </w:rPr>
        <w:t xml:space="preserve">total </w:t>
      </w:r>
      <w:r w:rsidR="00CF3981">
        <w:rPr>
          <w:rFonts w:ascii="Tw Cen MT" w:hAnsi="Tw Cen MT" w:cs="Arial"/>
        </w:rPr>
        <w:t>de los bienes</w:t>
      </w:r>
      <w:r w:rsidR="00473BF8">
        <w:rPr>
          <w:rFonts w:ascii="Tw Cen MT" w:hAnsi="Tw Cen MT" w:cs="Arial"/>
        </w:rPr>
        <w:t xml:space="preserve"> solicitados</w:t>
      </w:r>
      <w:r w:rsidR="00CF3981">
        <w:rPr>
          <w:rFonts w:ascii="Tw Cen MT" w:hAnsi="Tw Cen MT" w:cs="Arial"/>
        </w:rPr>
        <w:t>, como lo señala</w:t>
      </w:r>
      <w:r w:rsidRPr="00324F78">
        <w:rPr>
          <w:rFonts w:ascii="Tw Cen MT" w:hAnsi="Tw Cen MT" w:cs="Arial"/>
        </w:rPr>
        <w:t xml:space="preserve"> el punto 1.2 de estas bases.</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62336" w:rsidRDefault="00262336" w:rsidP="00262336">
      <w:pPr>
        <w:tabs>
          <w:tab w:val="left" w:pos="0"/>
        </w:tabs>
        <w:ind w:right="51"/>
        <w:jc w:val="both"/>
        <w:outlineLvl w:val="0"/>
        <w:rPr>
          <w:rFonts w:ascii="Tw Cen MT" w:hAnsi="Tw Cen MT" w:cs="Arial"/>
          <w:spacing w:val="-3"/>
        </w:rPr>
      </w:pPr>
      <w:r w:rsidRPr="00473BF8">
        <w:rPr>
          <w:rFonts w:ascii="Tw Cen MT" w:hAnsi="Tw Cen MT" w:cs="Arial"/>
          <w:spacing w:val="-3"/>
        </w:rPr>
        <w:t xml:space="preserve">La presente licitación será </w:t>
      </w:r>
      <w:r w:rsidR="005D2203" w:rsidRPr="00473BF8">
        <w:rPr>
          <w:rFonts w:ascii="Tw Cen MT" w:hAnsi="Tw Cen MT" w:cs="Arial"/>
          <w:b/>
          <w:spacing w:val="-3"/>
        </w:rPr>
        <w:t>POR</w:t>
      </w:r>
      <w:r w:rsidRPr="00473BF8">
        <w:rPr>
          <w:rFonts w:ascii="Tw Cen MT" w:hAnsi="Tw Cen MT" w:cs="Arial"/>
          <w:spacing w:val="-3"/>
        </w:rPr>
        <w:t xml:space="preserve"> </w:t>
      </w:r>
      <w:r w:rsidRPr="00473BF8">
        <w:rPr>
          <w:rFonts w:ascii="Tw Cen MT" w:hAnsi="Tw Cen MT" w:cs="Arial"/>
          <w:b/>
          <w:spacing w:val="-3"/>
        </w:rPr>
        <w:t xml:space="preserve">PARTIDA </w:t>
      </w:r>
      <w:r w:rsidRPr="00473BF8">
        <w:rPr>
          <w:rFonts w:ascii="Tw Cen MT" w:hAnsi="Tw Cen MT" w:cs="Arial"/>
          <w:spacing w:val="-3"/>
        </w:rPr>
        <w:t xml:space="preserve">y se refiere a la </w:t>
      </w:r>
      <w:r w:rsidR="00E22FE9" w:rsidRPr="00473BF8">
        <w:rPr>
          <w:rFonts w:ascii="Tw Cen MT" w:hAnsi="Tw Cen MT" w:cs="Arial"/>
          <w:b/>
          <w:bCs/>
        </w:rPr>
        <w:t>PARA LA ADQUISICION DE MEDICAMENTOS DE CUADRO BÁSICO, CONTROLADO Y MATERIAL DE CURACIÓN PARA LOS CENTROS DE REINSERCIÓN SOCIAL DEL ESTADO DE COLIMA</w:t>
      </w:r>
      <w:r w:rsidRPr="00473BF8">
        <w:rPr>
          <w:rFonts w:ascii="Tw Cen MT" w:hAnsi="Tw Cen MT" w:cs="Arial"/>
          <w:spacing w:val="-3"/>
        </w:rPr>
        <w:t xml:space="preserve">, cuyas características técnicas se describen en el </w:t>
      </w:r>
      <w:r w:rsidRPr="00473BF8">
        <w:rPr>
          <w:rFonts w:ascii="Tw Cen MT" w:hAnsi="Tw Cen MT" w:cs="Arial"/>
          <w:b/>
          <w:spacing w:val="-3"/>
        </w:rPr>
        <w:t>ANEXO NÚMERO 1 TÉCNICO</w:t>
      </w:r>
      <w:r w:rsidRPr="00473BF8">
        <w:rPr>
          <w:rFonts w:ascii="Tw Cen MT" w:hAnsi="Tw Cen MT" w:cs="Arial"/>
          <w:spacing w:val="-3"/>
        </w:rPr>
        <w:t xml:space="preserve">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473BF8" w:rsidRPr="00336925" w:rsidRDefault="00473BF8" w:rsidP="00CD1672">
      <w:pPr>
        <w:spacing w:after="0" w:line="240" w:lineRule="auto"/>
        <w:rPr>
          <w:rFonts w:ascii="Tw Cen MT" w:hAnsi="Tw Cen MT" w:cs="Arial"/>
        </w:rPr>
      </w:pP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262336" w:rsidRPr="00473BF8" w:rsidRDefault="00262336" w:rsidP="00262336">
      <w:pPr>
        <w:shd w:val="clear" w:color="auto" w:fill="FFFFFF"/>
        <w:jc w:val="both"/>
        <w:rPr>
          <w:rFonts w:ascii="Tw Cen MT" w:hAnsi="Tw Cen MT" w:cs="Arial"/>
          <w:b/>
          <w:bCs/>
        </w:rPr>
      </w:pPr>
      <w:r w:rsidRPr="00473BF8">
        <w:rPr>
          <w:rFonts w:ascii="Tw Cen MT" w:hAnsi="Tw Cen MT" w:cs="Arial"/>
          <w:b/>
          <w:bCs/>
        </w:rPr>
        <w:t>No se otorgará ninguna clase de anticipo.</w:t>
      </w:r>
    </w:p>
    <w:p w:rsidR="000406BB" w:rsidRPr="00473BF8" w:rsidRDefault="00262336" w:rsidP="00262336">
      <w:pPr>
        <w:shd w:val="clear" w:color="auto" w:fill="FFFFFF"/>
        <w:jc w:val="both"/>
        <w:rPr>
          <w:rFonts w:ascii="Tw Cen MT" w:hAnsi="Tw Cen MT" w:cs="Arial"/>
          <w:lang w:val="es-ES"/>
        </w:rPr>
      </w:pPr>
      <w:r w:rsidRPr="00473BF8">
        <w:rPr>
          <w:rFonts w:ascii="Tw Cen MT" w:hAnsi="Tw Cen MT" w:cs="Arial"/>
          <w:bCs/>
        </w:rPr>
        <w:lastRenderedPageBreak/>
        <w:t xml:space="preserve">Es la </w:t>
      </w:r>
      <w:r w:rsidRPr="00473BF8">
        <w:rPr>
          <w:rFonts w:ascii="Tw Cen MT" w:hAnsi="Tw Cen MT" w:cs="Arial"/>
          <w:b/>
          <w:bCs/>
        </w:rPr>
        <w:t xml:space="preserve">SECRETARÍA DE SEGURIDAD PÚBLICA </w:t>
      </w:r>
      <w:r w:rsidRPr="00473BF8">
        <w:rPr>
          <w:rFonts w:ascii="Tw Cen MT" w:hAnsi="Tw Cen MT" w:cs="Arial"/>
          <w:bCs/>
        </w:rPr>
        <w:t>quien validará y tramitará las facturas correspondientes</w:t>
      </w:r>
      <w:r w:rsidRPr="00473BF8">
        <w:rPr>
          <w:rFonts w:ascii="Tw Cen MT" w:hAnsi="Tw Cen MT" w:cs="Arial"/>
          <w:b/>
          <w:bCs/>
        </w:rPr>
        <w:t xml:space="preserve"> </w:t>
      </w:r>
      <w:r w:rsidRPr="00473BF8">
        <w:rPr>
          <w:rFonts w:ascii="Tw Cen MT" w:hAnsi="Tw Cen MT" w:cs="Arial"/>
          <w:bCs/>
          <w:lang w:val="es-ES"/>
        </w:rPr>
        <w:t xml:space="preserve">ante la </w:t>
      </w:r>
      <w:r w:rsidRPr="00473BF8">
        <w:rPr>
          <w:rFonts w:ascii="Tw Cen MT" w:hAnsi="Tw Cen MT" w:cs="Arial"/>
          <w:b/>
          <w:bCs/>
          <w:lang w:val="es-ES"/>
        </w:rPr>
        <w:t>Secretaría de Planeación y Finanzas</w:t>
      </w:r>
      <w:r w:rsidRPr="00473BF8">
        <w:rPr>
          <w:rFonts w:ascii="Tw Cen MT" w:hAnsi="Tw Cen MT" w:cs="Arial"/>
          <w:bCs/>
          <w:lang w:val="es-ES"/>
        </w:rPr>
        <w:t xml:space="preserve"> para que se realice el pago de las facturas, previa recepción de los productos a satisfacción de los </w:t>
      </w:r>
      <w:r w:rsidRPr="00473BF8">
        <w:rPr>
          <w:rFonts w:ascii="Tw Cen MT" w:hAnsi="Tw Cen MT" w:cs="Arial"/>
          <w:b/>
          <w:bCs/>
          <w:lang w:val="es-ES"/>
        </w:rPr>
        <w:t>Centros de Reinserción Social del Estado</w:t>
      </w:r>
      <w:r w:rsidRPr="00473BF8">
        <w:rPr>
          <w:rFonts w:ascii="Tw Cen MT" w:hAnsi="Tw Cen MT" w:cs="Arial"/>
          <w:bCs/>
          <w:lang w:val="es-ES"/>
        </w:rPr>
        <w:t xml:space="preserve">, </w:t>
      </w:r>
      <w:r w:rsidRPr="00473BF8">
        <w:rPr>
          <w:rFonts w:ascii="Tw Cen MT" w:hAnsi="Tw Cen MT" w:cs="Arial"/>
          <w:lang w:val="es-ES"/>
        </w:rPr>
        <w:t>de acuerdo al artículo 56 de la Ley de Adquisiciones, Arrendamientos y Servicios Públicos del Estado de Colima.</w:t>
      </w: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Default="00950E5C" w:rsidP="00CD1672">
      <w:pPr>
        <w:spacing w:after="0" w:line="240" w:lineRule="auto"/>
        <w:jc w:val="both"/>
        <w:rPr>
          <w:rFonts w:ascii="Tw Cen MT" w:hAnsi="Tw Cen MT" w:cs="Arial"/>
          <w:bCs/>
          <w:lang w:val="es-ES"/>
        </w:rPr>
      </w:pPr>
    </w:p>
    <w:p w:rsidR="00991889" w:rsidRDefault="00991889" w:rsidP="00CD1672">
      <w:pPr>
        <w:spacing w:after="0" w:line="240" w:lineRule="auto"/>
        <w:jc w:val="both"/>
        <w:rPr>
          <w:rFonts w:ascii="Tw Cen MT" w:hAnsi="Tw Cen MT" w:cs="Arial"/>
          <w:bCs/>
          <w:lang w:val="es-ES"/>
        </w:rPr>
      </w:pPr>
      <w:r>
        <w:rPr>
          <w:rFonts w:ascii="Tw Cen MT" w:hAnsi="Tw Cen MT" w:cs="Arial"/>
          <w:bCs/>
          <w:lang w:val="es-ES"/>
        </w:rPr>
        <w:t>El</w:t>
      </w:r>
      <w:r w:rsidRPr="00991889">
        <w:rPr>
          <w:rFonts w:ascii="Tw Cen MT" w:hAnsi="Tw Cen MT" w:cs="Arial"/>
          <w:bCs/>
          <w:lang w:val="es-ES"/>
        </w:rPr>
        <w:t xml:space="preserve"> pago de los Bienes, Arrendam</w:t>
      </w:r>
      <w:r>
        <w:rPr>
          <w:rFonts w:ascii="Tw Cen MT" w:hAnsi="Tw Cen MT" w:cs="Arial"/>
          <w:bCs/>
          <w:lang w:val="es-ES"/>
        </w:rPr>
        <w:t>ientos o Servicios se realizará</w:t>
      </w:r>
      <w:r w:rsidRPr="00991889">
        <w:rPr>
          <w:rFonts w:ascii="Tw Cen MT" w:hAnsi="Tw Cen MT" w:cs="Arial"/>
          <w:bCs/>
          <w:lang w:val="es-ES"/>
        </w:rPr>
        <w:t xml:space="preserve"> en moneda nacional.</w:t>
      </w:r>
    </w:p>
    <w:p w:rsidR="00991889" w:rsidRPr="00040104" w:rsidRDefault="00991889"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3943DD">
        <w:rPr>
          <w:rFonts w:ascii="Tw Cen MT" w:hAnsi="Tw Cen MT" w:cs="Arial"/>
          <w:b/>
          <w:bCs/>
          <w:highlight w:val="lightGray"/>
        </w:rPr>
        <w:t>2.</w:t>
      </w:r>
      <w:r w:rsidRPr="003943DD">
        <w:rPr>
          <w:rFonts w:ascii="Tw Cen MT" w:hAnsi="Tw Cen MT" w:cs="Arial"/>
          <w:b/>
          <w:bCs/>
          <w:highlight w:val="lightGray"/>
        </w:rPr>
        <w:tab/>
      </w:r>
      <w:r w:rsidRPr="003943DD">
        <w:rPr>
          <w:rFonts w:ascii="Tw Cen MT" w:hAnsi="Tw Cen MT" w:cs="Arial"/>
          <w:b/>
          <w:bCs/>
          <w:caps/>
          <w:highlight w:val="lightGray"/>
        </w:rPr>
        <w:t>Información especÍfica sobre Las bases y ACtos de la licitación</w:t>
      </w:r>
      <w:r w:rsidRPr="003943DD">
        <w:rPr>
          <w:rFonts w:ascii="Tw Cen MT" w:hAnsi="Tw Cen MT" w:cs="Arial"/>
          <w:b/>
          <w:bCs/>
          <w:highlight w:val="lightGray"/>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Las presentes bases tienen un costo de $ 1</w:t>
      </w:r>
      <w:r w:rsidR="00991889">
        <w:rPr>
          <w:rFonts w:ascii="Tw Cen MT" w:hAnsi="Tw Cen MT" w:cs="Arial"/>
        </w:rPr>
        <w:t>,000.00 (MIL PESOS 00/100 M.N.);</w:t>
      </w:r>
      <w:r w:rsidRPr="002D065F">
        <w:rPr>
          <w:rFonts w:ascii="Tw Cen MT" w:hAnsi="Tw Cen MT" w:cs="Arial"/>
        </w:rPr>
        <w:t xml:space="preserve"> dichas bases estarán a disposición  de los licitantes en la página </w:t>
      </w:r>
      <w:hyperlink r:id="rId8" w:history="1">
        <w:r w:rsidR="00F70B5F" w:rsidRPr="00F70B5F">
          <w:rPr>
            <w:rStyle w:val="Hipervnculo"/>
            <w:rFonts w:cstheme="minorBidi"/>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396B3D">
        <w:rPr>
          <w:rFonts w:ascii="Tw Cen MT" w:hAnsi="Tw Cen MT" w:cs="Arial"/>
        </w:rPr>
        <w:t xml:space="preserve">Se podrá realizar el pago del </w:t>
      </w:r>
      <w:r w:rsidR="002A161F" w:rsidRPr="00396B3D">
        <w:rPr>
          <w:rFonts w:ascii="Tw Cen MT" w:hAnsi="Tw Cen MT" w:cs="Arial"/>
          <w:b/>
        </w:rPr>
        <w:t>26 DE ENERO</w:t>
      </w:r>
      <w:r w:rsidR="00991889" w:rsidRPr="00396B3D">
        <w:rPr>
          <w:rFonts w:ascii="Tw Cen MT" w:hAnsi="Tw Cen MT" w:cs="Arial"/>
          <w:b/>
        </w:rPr>
        <w:t xml:space="preserve"> AL </w:t>
      </w:r>
      <w:r w:rsidR="002A161F" w:rsidRPr="00396B3D">
        <w:rPr>
          <w:rFonts w:ascii="Tw Cen MT" w:hAnsi="Tw Cen MT" w:cs="Arial"/>
          <w:b/>
        </w:rPr>
        <w:t>0</w:t>
      </w:r>
      <w:r w:rsidR="00C20F76" w:rsidRPr="00396B3D">
        <w:rPr>
          <w:rFonts w:ascii="Tw Cen MT" w:hAnsi="Tw Cen MT" w:cs="Arial"/>
          <w:b/>
        </w:rPr>
        <w:t>6</w:t>
      </w:r>
      <w:r w:rsidR="00EB00EB" w:rsidRPr="00396B3D">
        <w:rPr>
          <w:rFonts w:ascii="Tw Cen MT" w:hAnsi="Tw Cen MT" w:cs="Arial"/>
          <w:b/>
        </w:rPr>
        <w:t xml:space="preserve"> DE </w:t>
      </w:r>
      <w:r w:rsidR="002A161F" w:rsidRPr="00396B3D">
        <w:rPr>
          <w:rFonts w:ascii="Tw Cen MT" w:hAnsi="Tw Cen MT" w:cs="Arial"/>
          <w:b/>
        </w:rPr>
        <w:t>FEBRERO</w:t>
      </w:r>
      <w:r w:rsidR="00D750E6" w:rsidRPr="00396B3D">
        <w:rPr>
          <w:rFonts w:ascii="Tw Cen MT" w:hAnsi="Tw Cen MT" w:cs="Arial"/>
          <w:b/>
          <w:bCs/>
          <w:noProof/>
        </w:rPr>
        <w:t xml:space="preserve"> DE 201</w:t>
      </w:r>
      <w:r w:rsidR="002A161F" w:rsidRPr="00396B3D">
        <w:rPr>
          <w:rFonts w:ascii="Tw Cen MT" w:hAnsi="Tw Cen MT" w:cs="Arial"/>
          <w:b/>
          <w:bCs/>
          <w:noProof/>
        </w:rPr>
        <w:t>9</w:t>
      </w:r>
      <w:r w:rsidR="00D750E6" w:rsidRPr="00396B3D">
        <w:rPr>
          <w:rFonts w:ascii="Tw Cen MT" w:hAnsi="Tw Cen MT" w:cs="Arial"/>
          <w:b/>
          <w:bCs/>
          <w:noProof/>
        </w:rPr>
        <w:t xml:space="preserve"> </w:t>
      </w:r>
      <w:r w:rsidRPr="00396B3D">
        <w:rPr>
          <w:rFonts w:ascii="Tw Cen MT" w:hAnsi="Tw Cen MT" w:cs="Arial"/>
        </w:rPr>
        <w:t xml:space="preserve">hasta las </w:t>
      </w:r>
      <w:r w:rsidR="0062769E" w:rsidRPr="00396B3D">
        <w:rPr>
          <w:rFonts w:ascii="Tw Cen MT" w:hAnsi="Tw Cen MT" w:cs="Arial"/>
          <w:b/>
        </w:rPr>
        <w:t>1</w:t>
      </w:r>
      <w:r w:rsidR="002A161F" w:rsidRPr="00396B3D">
        <w:rPr>
          <w:rFonts w:ascii="Tw Cen MT" w:hAnsi="Tw Cen MT" w:cs="Arial"/>
          <w:b/>
        </w:rPr>
        <w:t>0</w:t>
      </w:r>
      <w:r w:rsidRPr="00396B3D">
        <w:rPr>
          <w:rFonts w:ascii="Tw Cen MT" w:hAnsi="Tw Cen MT" w:cs="Arial"/>
          <w:b/>
        </w:rPr>
        <w:t>:00</w:t>
      </w:r>
      <w:r w:rsidRPr="00396B3D">
        <w:rPr>
          <w:rFonts w:ascii="Tw Cen MT" w:hAnsi="Tw Cen MT" w:cs="Arial"/>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396B3D">
        <w:rPr>
          <w:rFonts w:ascii="Tw Cen MT" w:hAnsi="Tw Cen MT" w:cs="Arial"/>
        </w:rPr>
        <w:t xml:space="preserve">Con objeto de evitar errores en la interpretación del contenido de las presentes bases y sus anexos, la </w:t>
      </w:r>
      <w:r w:rsidRPr="00396B3D">
        <w:rPr>
          <w:rFonts w:ascii="Tw Cen MT" w:hAnsi="Tw Cen MT" w:cs="Arial"/>
          <w:b/>
        </w:rPr>
        <w:t>Secretaría de Administración y Gestión Pública</w:t>
      </w:r>
      <w:r w:rsidRPr="00396B3D">
        <w:rPr>
          <w:rFonts w:ascii="Tw Cen MT" w:hAnsi="Tw Cen MT" w:cs="Arial"/>
        </w:rPr>
        <w:t xml:space="preserve"> celebrará</w:t>
      </w:r>
      <w:r w:rsidR="00512EA2" w:rsidRPr="00396B3D">
        <w:rPr>
          <w:rFonts w:ascii="Tw Cen MT" w:hAnsi="Tw Cen MT" w:cs="Arial"/>
        </w:rPr>
        <w:t xml:space="preserve"> al menos una junta de aclaraciones</w:t>
      </w:r>
      <w:r w:rsidRPr="00396B3D">
        <w:rPr>
          <w:rFonts w:ascii="Tw Cen MT" w:hAnsi="Tw Cen MT" w:cs="Arial"/>
        </w:rPr>
        <w:t xml:space="preserve"> a las mismas</w:t>
      </w:r>
      <w:r w:rsidR="00512EA2" w:rsidRPr="00396B3D">
        <w:rPr>
          <w:rFonts w:ascii="Tw Cen MT" w:hAnsi="Tw Cen MT" w:cs="Arial"/>
        </w:rPr>
        <w:t>, en la Sala de J</w:t>
      </w:r>
      <w:r w:rsidRPr="00396B3D">
        <w:rPr>
          <w:rFonts w:ascii="Tw Cen MT" w:hAnsi="Tw Cen MT" w:cs="Arial"/>
        </w:rPr>
        <w:t>untas de la Dirección de Adquisiciones de Bienes y Servicios,</w:t>
      </w:r>
      <w:r w:rsidR="00512EA2" w:rsidRPr="00396B3D">
        <w:rPr>
          <w:rFonts w:ascii="Tw Cen MT" w:hAnsi="Tw Cen MT" w:cs="Arial"/>
        </w:rPr>
        <w:t xml:space="preserve"> ubicada en la planta baja del Edificio B</w:t>
      </w:r>
      <w:r w:rsidRPr="00396B3D">
        <w:rPr>
          <w:rFonts w:ascii="Tw Cen MT" w:hAnsi="Tw Cen MT" w:cs="Arial"/>
        </w:rPr>
        <w:t xml:space="preserve"> del Complejo Administrativo de Gobierno del Estado, </w:t>
      </w:r>
      <w:r w:rsidR="00512EA2" w:rsidRPr="00396B3D">
        <w:rPr>
          <w:rFonts w:ascii="Tw Cen MT" w:hAnsi="Tw Cen MT" w:cs="Arial"/>
        </w:rPr>
        <w:t>ubicado en 3er Anillo Periférico esq.</w:t>
      </w:r>
      <w:r w:rsidRPr="00396B3D">
        <w:rPr>
          <w:rFonts w:ascii="Tw Cen MT" w:hAnsi="Tw Cen MT" w:cs="Arial"/>
        </w:rPr>
        <w:t xml:space="preserve"> </w:t>
      </w:r>
      <w:r w:rsidR="00512EA2" w:rsidRPr="00396B3D">
        <w:rPr>
          <w:rFonts w:ascii="Tw Cen MT" w:hAnsi="Tw Cen MT" w:cs="Arial"/>
        </w:rPr>
        <w:t>Ejército</w:t>
      </w:r>
      <w:r w:rsidRPr="00396B3D">
        <w:rPr>
          <w:rFonts w:ascii="Tw Cen MT" w:hAnsi="Tw Cen MT" w:cs="Arial"/>
        </w:rPr>
        <w:t xml:space="preserve"> </w:t>
      </w:r>
      <w:r w:rsidR="00512EA2" w:rsidRPr="00396B3D">
        <w:rPr>
          <w:rFonts w:ascii="Tw Cen MT" w:hAnsi="Tw Cen MT" w:cs="Arial"/>
        </w:rPr>
        <w:t>M</w:t>
      </w:r>
      <w:r w:rsidR="00950E5C" w:rsidRPr="00396B3D">
        <w:rPr>
          <w:rFonts w:ascii="Tw Cen MT" w:hAnsi="Tw Cen MT" w:cs="Arial"/>
        </w:rPr>
        <w:t>exicano</w:t>
      </w:r>
      <w:r w:rsidR="00512EA2" w:rsidRPr="00396B3D">
        <w:rPr>
          <w:rFonts w:ascii="Tw Cen MT" w:hAnsi="Tw Cen MT" w:cs="Arial"/>
        </w:rPr>
        <w:t xml:space="preserve"> s/n</w:t>
      </w:r>
      <w:r w:rsidRPr="00396B3D">
        <w:rPr>
          <w:rFonts w:ascii="Tw Cen MT" w:hAnsi="Tw Cen MT" w:cs="Arial"/>
        </w:rPr>
        <w:t xml:space="preserve">, Col. El Diezmo, C. P. 28010, Colima Col, </w:t>
      </w:r>
      <w:r w:rsidRPr="00396B3D">
        <w:rPr>
          <w:rFonts w:ascii="Tw Cen MT" w:hAnsi="Tw Cen MT" w:cs="Arial"/>
          <w:bCs/>
        </w:rPr>
        <w:t>el día</w:t>
      </w:r>
      <w:r w:rsidRPr="00396B3D">
        <w:rPr>
          <w:rFonts w:ascii="Tw Cen MT" w:hAnsi="Tw Cen MT" w:cs="Arial"/>
          <w:b/>
          <w:bCs/>
        </w:rPr>
        <w:t xml:space="preserve"> </w:t>
      </w:r>
      <w:r w:rsidR="002A161F" w:rsidRPr="00396B3D">
        <w:rPr>
          <w:rFonts w:ascii="Tw Cen MT" w:hAnsi="Tw Cen MT" w:cs="Arial"/>
          <w:b/>
        </w:rPr>
        <w:t>0</w:t>
      </w:r>
      <w:r w:rsidR="00C20F76" w:rsidRPr="00396B3D">
        <w:rPr>
          <w:rFonts w:ascii="Tw Cen MT" w:hAnsi="Tw Cen MT" w:cs="Arial"/>
          <w:b/>
        </w:rPr>
        <w:t>6</w:t>
      </w:r>
      <w:r w:rsidR="00EB00EB" w:rsidRPr="00396B3D">
        <w:rPr>
          <w:rFonts w:ascii="Tw Cen MT" w:hAnsi="Tw Cen MT" w:cs="Arial"/>
          <w:b/>
        </w:rPr>
        <w:t xml:space="preserve"> DE </w:t>
      </w:r>
      <w:r w:rsidR="002A161F" w:rsidRPr="00396B3D">
        <w:rPr>
          <w:rFonts w:ascii="Tw Cen MT" w:hAnsi="Tw Cen MT" w:cs="Arial"/>
          <w:b/>
        </w:rPr>
        <w:t>FEBRERO</w:t>
      </w:r>
      <w:r w:rsidR="00512EA2" w:rsidRPr="00396B3D">
        <w:rPr>
          <w:rFonts w:ascii="Tw Cen MT" w:hAnsi="Tw Cen MT" w:cs="Arial"/>
          <w:b/>
          <w:bCs/>
          <w:noProof/>
        </w:rPr>
        <w:t xml:space="preserve"> DE 201</w:t>
      </w:r>
      <w:r w:rsidR="002A161F" w:rsidRPr="00396B3D">
        <w:rPr>
          <w:rFonts w:ascii="Tw Cen MT" w:hAnsi="Tw Cen MT" w:cs="Arial"/>
          <w:b/>
          <w:bCs/>
          <w:noProof/>
        </w:rPr>
        <w:t>9</w:t>
      </w:r>
      <w:r w:rsidR="00512EA2" w:rsidRPr="00396B3D">
        <w:rPr>
          <w:rFonts w:ascii="Tw Cen MT" w:hAnsi="Tw Cen MT" w:cs="Arial"/>
          <w:b/>
          <w:bCs/>
          <w:noProof/>
        </w:rPr>
        <w:t xml:space="preserve"> </w:t>
      </w:r>
      <w:r w:rsidR="00512EA2" w:rsidRPr="00396B3D">
        <w:rPr>
          <w:rFonts w:ascii="Tw Cen MT" w:hAnsi="Tw Cen MT" w:cs="Arial"/>
          <w:b/>
          <w:bCs/>
        </w:rPr>
        <w:t>a las</w:t>
      </w:r>
      <w:r w:rsidRPr="00396B3D">
        <w:rPr>
          <w:rFonts w:ascii="Tw Cen MT" w:hAnsi="Tw Cen MT" w:cs="Arial"/>
          <w:b/>
        </w:rPr>
        <w:t xml:space="preserve"> </w:t>
      </w:r>
      <w:r w:rsidR="0062769E" w:rsidRPr="00396B3D">
        <w:rPr>
          <w:rFonts w:ascii="Tw Cen MT" w:hAnsi="Tw Cen MT" w:cs="Arial"/>
          <w:b/>
        </w:rPr>
        <w:t>1</w:t>
      </w:r>
      <w:r w:rsidR="002A161F" w:rsidRPr="00396B3D">
        <w:rPr>
          <w:rFonts w:ascii="Tw Cen MT" w:hAnsi="Tw Cen MT" w:cs="Arial"/>
          <w:b/>
        </w:rPr>
        <w:t>1</w:t>
      </w:r>
      <w:r w:rsidR="00512EA2" w:rsidRPr="00396B3D">
        <w:rPr>
          <w:rFonts w:ascii="Tw Cen MT" w:hAnsi="Tw Cen MT" w:cs="Arial"/>
          <w:b/>
        </w:rPr>
        <w:t>:00 horas,</w:t>
      </w:r>
      <w:r w:rsidR="00512EA2" w:rsidRPr="00396B3D">
        <w:rPr>
          <w:rFonts w:ascii="Tw Cen MT" w:hAnsi="Tw Cen MT" w:cs="Arial"/>
        </w:rPr>
        <w:t xml:space="preserve"> </w:t>
      </w:r>
      <w:r w:rsidRPr="00396B3D">
        <w:rPr>
          <w:rFonts w:ascii="Tw Cen MT" w:hAnsi="Tw Cen MT" w:cs="Arial"/>
        </w:rPr>
        <w:t xml:space="preserve">siendo optativa la asistencia a este acto, considerándose que los participantes que no se presenten a la(s) junta(s) que se celebre(n) aceptan todos los </w:t>
      </w:r>
      <w:r w:rsidRPr="00396B3D">
        <w:rPr>
          <w:rFonts w:ascii="Tw Cen MT" w:hAnsi="Tw Cen MT" w:cs="Arial"/>
        </w:rPr>
        <w:lastRenderedPageBreak/>
        <w:t>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96B3D">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96B3D">
        <w:rPr>
          <w:rFonts w:ascii="Tw Cen MT" w:hAnsi="Tw Cen MT"/>
          <w:b/>
        </w:rPr>
        <w:t xml:space="preserve">, </w:t>
      </w:r>
      <w:r w:rsidRPr="00396B3D">
        <w:rPr>
          <w:rFonts w:ascii="Tw Cen MT" w:hAnsi="Tw Cen MT"/>
        </w:rPr>
        <w:t xml:space="preserve">A MÁS TARDAR A LAS </w:t>
      </w:r>
      <w:r w:rsidR="002A161F" w:rsidRPr="00396B3D">
        <w:rPr>
          <w:rFonts w:ascii="Tw Cen MT" w:hAnsi="Tw Cen MT"/>
          <w:b/>
        </w:rPr>
        <w:t>14</w:t>
      </w:r>
      <w:r w:rsidRPr="00396B3D">
        <w:rPr>
          <w:rFonts w:ascii="Tw Cen MT" w:hAnsi="Tw Cen MT"/>
          <w:b/>
        </w:rPr>
        <w:t xml:space="preserve">:00 HORAS DEL DÍA </w:t>
      </w:r>
      <w:r w:rsidR="00C20F76" w:rsidRPr="00396B3D">
        <w:rPr>
          <w:rFonts w:ascii="Tw Cen MT" w:hAnsi="Tw Cen MT"/>
          <w:b/>
        </w:rPr>
        <w:t>31</w:t>
      </w:r>
      <w:r w:rsidR="00512EA2" w:rsidRPr="00396B3D">
        <w:rPr>
          <w:rFonts w:ascii="Tw Cen MT" w:hAnsi="Tw Cen MT"/>
          <w:b/>
        </w:rPr>
        <w:t xml:space="preserve"> DE </w:t>
      </w:r>
      <w:r w:rsidR="00C20F76" w:rsidRPr="00396B3D">
        <w:rPr>
          <w:rFonts w:ascii="Tw Cen MT" w:hAnsi="Tw Cen MT"/>
          <w:b/>
        </w:rPr>
        <w:t>ENERO</w:t>
      </w:r>
      <w:r w:rsidRPr="00396B3D">
        <w:rPr>
          <w:rFonts w:ascii="Tw Cen MT" w:hAnsi="Tw Cen MT"/>
          <w:b/>
        </w:rPr>
        <w:t xml:space="preserve"> DE 201</w:t>
      </w:r>
      <w:r w:rsidR="002A161F" w:rsidRPr="00396B3D">
        <w:rPr>
          <w:rFonts w:ascii="Tw Cen MT" w:hAnsi="Tw Cen MT"/>
          <w:b/>
        </w:rPr>
        <w:t>9</w:t>
      </w:r>
      <w:r w:rsidRPr="00396B3D">
        <w:rPr>
          <w:rFonts w:ascii="Tw Cen MT" w:hAnsi="Tw Cen MT"/>
          <w:b/>
        </w:rPr>
        <w:t xml:space="preserve"> </w:t>
      </w:r>
      <w:r w:rsidRPr="00396B3D">
        <w:rPr>
          <w:rFonts w:ascii="Tw Cen MT" w:hAnsi="Tw Cen MT"/>
        </w:rPr>
        <w:t>ANEXANDO EL ESCRITO EN EL QUE EXPRESEN SU INTERÉS EN PARTICIPAR EN LA LICITACIÓN Y SU COMPROBANTE DE PAGO DE LAS BASES,</w:t>
      </w:r>
      <w:r w:rsidRPr="00396B3D">
        <w:rPr>
          <w:rFonts w:ascii="Tw Cen MT" w:hAnsi="Tw Cen MT"/>
          <w:b/>
        </w:rPr>
        <w:t xml:space="preserve"> </w:t>
      </w:r>
      <w:r w:rsidRPr="00396B3D">
        <w:rPr>
          <w:rFonts w:ascii="Tw Cen MT" w:hAnsi="Tw Cen MT"/>
        </w:rPr>
        <w:t>SE RECOMIENDA CONFI</w:t>
      </w:r>
      <w:r w:rsidR="00CF679B" w:rsidRPr="00396B3D">
        <w:rPr>
          <w:rFonts w:ascii="Tw Cen MT" w:hAnsi="Tw Cen MT"/>
        </w:rPr>
        <w:t>R</w:t>
      </w:r>
      <w:r w:rsidRPr="00396B3D">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 xml:space="preserve">El licitante deberá acompañar a su solicitud de aclaración correspondiente una versión electrónica de la misma que permita a la convocante su clasificación e integración por temas para facilitar su respuesta en la junta de </w:t>
      </w:r>
      <w:r w:rsidRPr="00020183">
        <w:rPr>
          <w:rFonts w:ascii="Tw Cen MT" w:hAnsi="Tw Cen MT"/>
        </w:rPr>
        <w:lastRenderedPageBreak/>
        <w:t>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396B3D">
        <w:rPr>
          <w:rFonts w:ascii="Tw Cen MT" w:hAnsi="Tw Cen MT"/>
        </w:rPr>
        <w:t xml:space="preserve">El registro para participar en esta licitación se hará el día </w:t>
      </w:r>
      <w:r w:rsidR="00C20F76" w:rsidRPr="00396B3D">
        <w:rPr>
          <w:rFonts w:ascii="Tw Cen MT" w:hAnsi="Tw Cen MT"/>
          <w:b/>
        </w:rPr>
        <w:t>13</w:t>
      </w:r>
      <w:r w:rsidR="009B47BA" w:rsidRPr="00396B3D">
        <w:rPr>
          <w:rFonts w:ascii="Tw Cen MT" w:hAnsi="Tw Cen MT"/>
          <w:b/>
        </w:rPr>
        <w:t xml:space="preserve"> DE </w:t>
      </w:r>
      <w:r w:rsidR="002A161F" w:rsidRPr="00396B3D">
        <w:rPr>
          <w:rFonts w:ascii="Tw Cen MT" w:hAnsi="Tw Cen MT"/>
          <w:b/>
        </w:rPr>
        <w:t>FEBRERO</w:t>
      </w:r>
      <w:r w:rsidR="001B7D15" w:rsidRPr="00396B3D">
        <w:rPr>
          <w:rFonts w:ascii="Tw Cen MT" w:hAnsi="Tw Cen MT"/>
          <w:b/>
        </w:rPr>
        <w:t xml:space="preserve"> DE 201</w:t>
      </w:r>
      <w:r w:rsidR="002A161F" w:rsidRPr="00396B3D">
        <w:rPr>
          <w:rFonts w:ascii="Tw Cen MT" w:hAnsi="Tw Cen MT"/>
          <w:b/>
        </w:rPr>
        <w:t>9</w:t>
      </w:r>
      <w:r w:rsidR="00991889" w:rsidRPr="00396B3D">
        <w:rPr>
          <w:rFonts w:ascii="Tw Cen MT" w:hAnsi="Tw Cen MT"/>
          <w:b/>
        </w:rPr>
        <w:t xml:space="preserve"> de </w:t>
      </w:r>
      <w:r w:rsidR="002A161F" w:rsidRPr="00396B3D">
        <w:rPr>
          <w:rFonts w:ascii="Tw Cen MT" w:hAnsi="Tw Cen MT"/>
          <w:b/>
        </w:rPr>
        <w:t>10</w:t>
      </w:r>
      <w:r w:rsidR="00991889" w:rsidRPr="00396B3D">
        <w:rPr>
          <w:rFonts w:ascii="Tw Cen MT" w:hAnsi="Tw Cen MT"/>
          <w:b/>
        </w:rPr>
        <w:t xml:space="preserve">:45 a </w:t>
      </w:r>
      <w:r w:rsidR="002A161F" w:rsidRPr="00396B3D">
        <w:rPr>
          <w:rFonts w:ascii="Tw Cen MT" w:hAnsi="Tw Cen MT"/>
          <w:b/>
        </w:rPr>
        <w:t>11</w:t>
      </w:r>
      <w:r w:rsidRPr="00396B3D">
        <w:rPr>
          <w:rFonts w:ascii="Tw Cen MT" w:hAnsi="Tw Cen MT"/>
          <w:b/>
        </w:rPr>
        <w:t xml:space="preserve">:00 </w:t>
      </w:r>
      <w:proofErr w:type="spellStart"/>
      <w:r w:rsidRPr="00396B3D">
        <w:rPr>
          <w:rFonts w:ascii="Tw Cen MT" w:hAnsi="Tw Cen MT"/>
          <w:b/>
        </w:rPr>
        <w:t>hrs</w:t>
      </w:r>
      <w:proofErr w:type="spellEnd"/>
      <w:r w:rsidRPr="00396B3D">
        <w:rPr>
          <w:rFonts w:ascii="Tw Cen MT" w:hAnsi="Tw Cen MT"/>
          <w:b/>
        </w:rPr>
        <w:t>.</w:t>
      </w:r>
      <w:r w:rsidRPr="00396B3D">
        <w:rPr>
          <w:rFonts w:ascii="Tw Cen MT" w:hAnsi="Tw Cen MT"/>
        </w:rPr>
        <w:t xml:space="preserve"> en la Dirección de Adquisiciones de Bienes y Servicios de la </w:t>
      </w:r>
      <w:r w:rsidR="0017749F" w:rsidRPr="00396B3D">
        <w:rPr>
          <w:rFonts w:ascii="Tw Cen MT" w:hAnsi="Tw Cen MT"/>
          <w:b/>
        </w:rPr>
        <w:t>Secretarí</w:t>
      </w:r>
      <w:r w:rsidRPr="00396B3D">
        <w:rPr>
          <w:rFonts w:ascii="Tw Cen MT" w:hAnsi="Tw Cen MT"/>
          <w:b/>
        </w:rPr>
        <w:t>a de Administración y Gestión Pública</w:t>
      </w:r>
      <w:r w:rsidRPr="00396B3D">
        <w:rPr>
          <w:rFonts w:ascii="Tw Cen MT" w:hAnsi="Tw Cen MT"/>
        </w:rPr>
        <w:t xml:space="preserve"> del Gobierno del Estado de Colima,</w:t>
      </w:r>
      <w:r w:rsidR="00512EA2" w:rsidRPr="00396B3D">
        <w:rPr>
          <w:rFonts w:ascii="Tw Cen MT" w:hAnsi="Tw Cen MT"/>
        </w:rPr>
        <w:t xml:space="preserve"> ubicada en la planta baja del E</w:t>
      </w:r>
      <w:r w:rsidRPr="00396B3D">
        <w:rPr>
          <w:rFonts w:ascii="Tw Cen MT" w:hAnsi="Tw Cen MT"/>
        </w:rPr>
        <w:t>dificio “B” del Complejo Administrativo de Gobierno del Estado sito en Av. Ejército Mexicano Esq. 3er Anillo Periférico, Col. El Diezmo, C. P. 28010, Colima Col</w:t>
      </w:r>
      <w:r w:rsidRPr="00396B3D">
        <w:rPr>
          <w:rFonts w:ascii="Tw Cen MT" w:hAnsi="Tw Cen MT"/>
          <w:b/>
        </w:rPr>
        <w:t xml:space="preserve">. </w:t>
      </w:r>
      <w:r w:rsidRPr="00396B3D">
        <w:rPr>
          <w:rFonts w:ascii="Tw Cen MT" w:hAnsi="Tw Cen MT"/>
        </w:rPr>
        <w:t>A partir de las</w:t>
      </w:r>
      <w:r w:rsidR="00991889" w:rsidRPr="00396B3D">
        <w:rPr>
          <w:rFonts w:ascii="Tw Cen MT" w:hAnsi="Tw Cen MT"/>
          <w:b/>
        </w:rPr>
        <w:t xml:space="preserve"> </w:t>
      </w:r>
      <w:r w:rsidR="002A161F" w:rsidRPr="00396B3D">
        <w:rPr>
          <w:rFonts w:ascii="Tw Cen MT" w:hAnsi="Tw Cen MT"/>
          <w:b/>
        </w:rPr>
        <w:t>11</w:t>
      </w:r>
      <w:r w:rsidRPr="00396B3D">
        <w:rPr>
          <w:rFonts w:ascii="Tw Cen MT" w:hAnsi="Tw Cen MT"/>
          <w:b/>
        </w:rPr>
        <w:t xml:space="preserve">:00 horas </w:t>
      </w:r>
      <w:r w:rsidRPr="00396B3D">
        <w:rPr>
          <w:rFonts w:ascii="Tw Cen MT" w:hAnsi="Tw Cen MT"/>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w:t>
      </w:r>
      <w:r w:rsidR="009B183F" w:rsidRPr="00396B3D">
        <w:rPr>
          <w:rFonts w:ascii="Tw Cen MT" w:hAnsi="Tw Cen MT"/>
        </w:rPr>
        <w:t xml:space="preserve"> </w:t>
      </w:r>
      <w:r w:rsidR="009B183F" w:rsidRPr="00396B3D">
        <w:rPr>
          <w:rFonts w:ascii="Tw Cen MT" w:hAnsi="Tw Cen MT" w:cs="Arial"/>
          <w:lang w:val="es-ES_tradnl"/>
        </w:rPr>
        <w:t>poder</w:t>
      </w:r>
      <w:r w:rsidR="004954A0" w:rsidRPr="00396B3D">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sidRPr="00396B3D">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96B3D">
        <w:rPr>
          <w:rFonts w:ascii="Tw Cen MT" w:hAnsi="Tw Cen MT"/>
        </w:rPr>
        <w:t>A celebrarse el día</w:t>
      </w:r>
      <w:r w:rsidRPr="00396B3D">
        <w:rPr>
          <w:rFonts w:ascii="Tw Cen MT" w:hAnsi="Tw Cen MT"/>
          <w:b/>
        </w:rPr>
        <w:t xml:space="preserve"> </w:t>
      </w:r>
      <w:r w:rsidR="00C20F76" w:rsidRPr="00396B3D">
        <w:rPr>
          <w:rFonts w:ascii="Tw Cen MT" w:hAnsi="Tw Cen MT"/>
          <w:b/>
        </w:rPr>
        <w:t>13</w:t>
      </w:r>
      <w:r w:rsidR="009B47BA" w:rsidRPr="00396B3D">
        <w:rPr>
          <w:rFonts w:ascii="Tw Cen MT" w:hAnsi="Tw Cen MT"/>
          <w:b/>
        </w:rPr>
        <w:t xml:space="preserve"> DE </w:t>
      </w:r>
      <w:r w:rsidR="002A161F" w:rsidRPr="00396B3D">
        <w:rPr>
          <w:rFonts w:ascii="Tw Cen MT" w:hAnsi="Tw Cen MT"/>
          <w:b/>
        </w:rPr>
        <w:t>FEBRERO</w:t>
      </w:r>
      <w:r w:rsidR="009B47BA" w:rsidRPr="00396B3D">
        <w:rPr>
          <w:rFonts w:ascii="Tw Cen MT" w:hAnsi="Tw Cen MT"/>
          <w:b/>
        </w:rPr>
        <w:t xml:space="preserve"> </w:t>
      </w:r>
      <w:r w:rsidR="001B7D15" w:rsidRPr="00396B3D">
        <w:rPr>
          <w:rFonts w:ascii="Tw Cen MT" w:hAnsi="Tw Cen MT"/>
          <w:b/>
        </w:rPr>
        <w:t>DE 201</w:t>
      </w:r>
      <w:r w:rsidR="002A161F" w:rsidRPr="00396B3D">
        <w:rPr>
          <w:rFonts w:ascii="Tw Cen MT" w:hAnsi="Tw Cen MT"/>
          <w:b/>
        </w:rPr>
        <w:t>9</w:t>
      </w:r>
      <w:r w:rsidR="001B7D15" w:rsidRPr="00396B3D">
        <w:rPr>
          <w:rFonts w:ascii="Tw Cen MT" w:hAnsi="Tw Cen MT"/>
          <w:b/>
        </w:rPr>
        <w:t xml:space="preserve"> </w:t>
      </w:r>
      <w:r w:rsidR="00991889" w:rsidRPr="00396B3D">
        <w:rPr>
          <w:rFonts w:ascii="Tw Cen MT" w:hAnsi="Tw Cen MT"/>
          <w:b/>
        </w:rPr>
        <w:t xml:space="preserve">a las </w:t>
      </w:r>
      <w:r w:rsidR="002A161F" w:rsidRPr="00396B3D">
        <w:rPr>
          <w:rFonts w:ascii="Tw Cen MT" w:hAnsi="Tw Cen MT"/>
          <w:b/>
        </w:rPr>
        <w:t>11</w:t>
      </w:r>
      <w:r w:rsidRPr="00396B3D">
        <w:rPr>
          <w:rFonts w:ascii="Tw Cen MT" w:hAnsi="Tw Cen MT"/>
          <w:b/>
        </w:rPr>
        <w:t>:00</w:t>
      </w:r>
      <w:r w:rsidRPr="00396B3D">
        <w:rPr>
          <w:rFonts w:ascii="Tw Cen MT" w:hAnsi="Tw Cen MT"/>
        </w:rPr>
        <w:t xml:space="preserve"> </w:t>
      </w:r>
      <w:proofErr w:type="spellStart"/>
      <w:r w:rsidRPr="00396B3D">
        <w:rPr>
          <w:rFonts w:ascii="Tw Cen MT" w:hAnsi="Tw Cen MT"/>
        </w:rPr>
        <w:t>hrs</w:t>
      </w:r>
      <w:proofErr w:type="spellEnd"/>
      <w:r w:rsidRPr="00396B3D">
        <w:rPr>
          <w:rFonts w:ascii="Tw Cen MT" w:hAnsi="Tw Cen MT"/>
        </w:rPr>
        <w:t>. en la</w:t>
      </w:r>
      <w:r w:rsidR="00620A53" w:rsidRPr="00396B3D">
        <w:rPr>
          <w:rFonts w:ascii="Tw Cen MT" w:hAnsi="Tw Cen MT"/>
        </w:rPr>
        <w:t xml:space="preserve"> Sala de J</w:t>
      </w:r>
      <w:r w:rsidRPr="00396B3D">
        <w:rPr>
          <w:rFonts w:ascii="Tw Cen MT" w:hAnsi="Tw Cen MT"/>
        </w:rPr>
        <w:t xml:space="preserve">untas de la </w:t>
      </w:r>
      <w:r w:rsidR="00F8071E" w:rsidRPr="00396B3D">
        <w:rPr>
          <w:rFonts w:ascii="Tw Cen MT" w:hAnsi="Tw Cen MT"/>
        </w:rPr>
        <w:t>Dirección de</w:t>
      </w:r>
      <w:r w:rsidRPr="00396B3D">
        <w:rPr>
          <w:rFonts w:ascii="Tw Cen MT" w:hAnsi="Tw Cen MT"/>
        </w:rPr>
        <w:t xml:space="preserve"> Adquisiciones de Bienes y Servicios de la </w:t>
      </w:r>
      <w:r w:rsidRPr="00396B3D">
        <w:rPr>
          <w:rFonts w:ascii="Tw Cen MT" w:hAnsi="Tw Cen MT"/>
          <w:b/>
        </w:rPr>
        <w:t>Secretaría de Administración y Gestión Pública</w:t>
      </w:r>
      <w:r w:rsidRPr="00396B3D">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96B3D">
        <w:rPr>
          <w:rFonts w:ascii="Tw Cen MT" w:hAnsi="Tw Cen MT"/>
          <w:b/>
        </w:rPr>
        <w:t xml:space="preserve">. </w:t>
      </w:r>
      <w:r w:rsidRPr="00396B3D">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w:t>
      </w:r>
      <w:r w:rsidRPr="002D065F">
        <w:rPr>
          <w:rFonts w:ascii="Tw Cen MT" w:hAnsi="Tw Cen MT" w:cs="Arial"/>
          <w:lang w:val="es-ES"/>
        </w:rPr>
        <w:lastRenderedPageBreak/>
        <w:t xml:space="preserve">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396B3D" w:rsidRDefault="00396B3D" w:rsidP="00505FA7">
      <w:pPr>
        <w:spacing w:after="0" w:line="240" w:lineRule="auto"/>
        <w:jc w:val="both"/>
        <w:rPr>
          <w:rFonts w:ascii="Tw Cen MT" w:hAnsi="Tw Cen MT" w:cs="Arial"/>
          <w:lang w:val="es-ES"/>
        </w:rPr>
      </w:pP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396B3D">
        <w:rPr>
          <w:rFonts w:ascii="Tw Cen MT" w:hAnsi="Tw Cen MT" w:cs="Arial"/>
        </w:rPr>
        <w:t xml:space="preserve">A celebrarse </w:t>
      </w:r>
      <w:r w:rsidRPr="00396B3D">
        <w:rPr>
          <w:rFonts w:ascii="Tw Cen MT" w:hAnsi="Tw Cen MT" w:cs="Arial"/>
          <w:bCs/>
        </w:rPr>
        <w:t>el día</w:t>
      </w:r>
      <w:r w:rsidRPr="00396B3D">
        <w:rPr>
          <w:rFonts w:ascii="Tw Cen MT" w:hAnsi="Tw Cen MT" w:cs="Arial"/>
          <w:b/>
          <w:bCs/>
        </w:rPr>
        <w:t xml:space="preserve"> </w:t>
      </w:r>
      <w:r w:rsidR="00C20F76" w:rsidRPr="00396B3D">
        <w:rPr>
          <w:rFonts w:ascii="Tw Cen MT" w:hAnsi="Tw Cen MT"/>
          <w:b/>
        </w:rPr>
        <w:t>18</w:t>
      </w:r>
      <w:r w:rsidR="009B47BA" w:rsidRPr="00396B3D">
        <w:rPr>
          <w:rFonts w:ascii="Tw Cen MT" w:hAnsi="Tw Cen MT"/>
          <w:b/>
        </w:rPr>
        <w:t xml:space="preserve"> DE </w:t>
      </w:r>
      <w:r w:rsidR="006B61E6" w:rsidRPr="00396B3D">
        <w:rPr>
          <w:rFonts w:ascii="Tw Cen MT" w:hAnsi="Tw Cen MT"/>
          <w:b/>
        </w:rPr>
        <w:t>FEBRERO</w:t>
      </w:r>
      <w:r w:rsidRPr="00396B3D">
        <w:rPr>
          <w:rFonts w:ascii="Tw Cen MT" w:hAnsi="Tw Cen MT" w:cs="Arial"/>
          <w:b/>
          <w:bCs/>
        </w:rPr>
        <w:t xml:space="preserve"> DE 201</w:t>
      </w:r>
      <w:r w:rsidR="006B61E6" w:rsidRPr="00396B3D">
        <w:rPr>
          <w:rFonts w:ascii="Tw Cen MT" w:hAnsi="Tw Cen MT" w:cs="Arial"/>
          <w:b/>
          <w:bCs/>
        </w:rPr>
        <w:t>9</w:t>
      </w:r>
      <w:r w:rsidRPr="00396B3D">
        <w:rPr>
          <w:rFonts w:ascii="Tw Cen MT" w:hAnsi="Tw Cen MT" w:cs="Arial"/>
          <w:b/>
          <w:bCs/>
        </w:rPr>
        <w:t xml:space="preserve"> a las</w:t>
      </w:r>
      <w:r w:rsidR="009B47BA" w:rsidRPr="00396B3D">
        <w:rPr>
          <w:rFonts w:ascii="Tw Cen MT" w:hAnsi="Tw Cen MT" w:cs="Arial"/>
          <w:b/>
          <w:bCs/>
        </w:rPr>
        <w:t xml:space="preserve"> 1</w:t>
      </w:r>
      <w:r w:rsidR="006B61E6" w:rsidRPr="00396B3D">
        <w:rPr>
          <w:rFonts w:ascii="Tw Cen MT" w:hAnsi="Tw Cen MT" w:cs="Arial"/>
          <w:b/>
          <w:bCs/>
        </w:rPr>
        <w:t>1</w:t>
      </w:r>
      <w:r w:rsidR="00620A53" w:rsidRPr="00396B3D">
        <w:rPr>
          <w:rFonts w:ascii="Tw Cen MT" w:hAnsi="Tw Cen MT" w:cs="Arial"/>
          <w:b/>
          <w:bCs/>
        </w:rPr>
        <w:t>:00 horas</w:t>
      </w:r>
      <w:r w:rsidRPr="00396B3D">
        <w:rPr>
          <w:rFonts w:ascii="Tw Cen MT" w:hAnsi="Tw Cen MT" w:cs="Arial"/>
        </w:rPr>
        <w:t>, en</w:t>
      </w:r>
      <w:r w:rsidR="00620A53" w:rsidRPr="00396B3D">
        <w:rPr>
          <w:rFonts w:ascii="Tw Cen MT" w:hAnsi="Tw Cen MT" w:cs="Arial"/>
        </w:rPr>
        <w:t xml:space="preserve"> la Sala de J</w:t>
      </w:r>
      <w:r w:rsidRPr="00396B3D">
        <w:rPr>
          <w:rFonts w:ascii="Tw Cen MT" w:hAnsi="Tw Cen MT" w:cs="Arial"/>
        </w:rPr>
        <w:t>untas de la Dirección de Adquisiciones de Bienes y Servicios</w:t>
      </w:r>
      <w:r w:rsidR="00620A53" w:rsidRPr="00396B3D">
        <w:rPr>
          <w:rFonts w:ascii="Tw Cen MT" w:hAnsi="Tw Cen MT" w:cs="Arial"/>
        </w:rPr>
        <w:t>, ubicada</w:t>
      </w:r>
      <w:r w:rsidRPr="00396B3D">
        <w:rPr>
          <w:rFonts w:ascii="Tw Cen MT" w:hAnsi="Tw Cen MT" w:cs="Arial"/>
        </w:rPr>
        <w:t xml:space="preserve"> </w:t>
      </w:r>
      <w:r w:rsidR="00620A53" w:rsidRPr="00396B3D">
        <w:rPr>
          <w:rFonts w:ascii="Tw Cen MT" w:hAnsi="Tw Cen MT" w:cs="Arial"/>
        </w:rPr>
        <w:t xml:space="preserve">el Complejo Administrativo sito </w:t>
      </w:r>
      <w:r w:rsidRPr="00396B3D">
        <w:rPr>
          <w:rFonts w:ascii="Tw Cen MT" w:hAnsi="Tw Cen MT" w:cs="Arial"/>
        </w:rPr>
        <w:t>en</w:t>
      </w:r>
      <w:r w:rsidR="00620A53" w:rsidRPr="00396B3D">
        <w:rPr>
          <w:rFonts w:ascii="Tw Cen MT" w:hAnsi="Tw Cen MT" w:cs="Arial"/>
        </w:rPr>
        <w:t xml:space="preserve"> Av. Ejército Mexicano esq. 3</w:t>
      </w:r>
      <w:r w:rsidRPr="00396B3D">
        <w:rPr>
          <w:rFonts w:ascii="Tw Cen MT" w:hAnsi="Tw Cen MT" w:cs="Arial"/>
        </w:rPr>
        <w:t xml:space="preserve">er Anillo Periférico </w:t>
      </w:r>
      <w:r w:rsidR="00620A53" w:rsidRPr="00396B3D">
        <w:rPr>
          <w:rFonts w:ascii="Tw Cen MT" w:hAnsi="Tw Cen MT" w:cs="Arial"/>
        </w:rPr>
        <w:t>Edificio B planta baja, C</w:t>
      </w:r>
      <w:r w:rsidRPr="00396B3D">
        <w:rPr>
          <w:rFonts w:ascii="Tw Cen MT" w:hAnsi="Tw Cen MT" w:cs="Arial"/>
        </w:rPr>
        <w:t>olonia El Di</w:t>
      </w:r>
      <w:r w:rsidR="00620A53" w:rsidRPr="00396B3D">
        <w:rPr>
          <w:rFonts w:ascii="Tw Cen MT" w:hAnsi="Tw Cen MT" w:cs="Arial"/>
        </w:rPr>
        <w:t>ezmo, C.P. 28010, Colima, Col. E</w:t>
      </w:r>
      <w:r w:rsidRPr="00396B3D">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lastRenderedPageBreak/>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 xml:space="preserve">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 xml:space="preserve">La convocante podrá modificar la fecha para emitir el fallo de la licitación en cuyo caso se efectuará en la hora y lugar que se señale en el acta correspondiente de conformidad a lo establecido en artículo 36 numeral </w:t>
      </w:r>
      <w:proofErr w:type="gramStart"/>
      <w:r w:rsidRPr="004400DD">
        <w:rPr>
          <w:rFonts w:ascii="Tw Cen MT" w:eastAsia="Calibri" w:hAnsi="Tw Cen MT" w:cs="Arial"/>
        </w:rPr>
        <w:t>3</w:t>
      </w:r>
      <w:r>
        <w:rPr>
          <w:rFonts w:ascii="Tw Cen MT" w:eastAsia="Calibri" w:hAnsi="Tw Cen MT" w:cs="Arial"/>
        </w:rPr>
        <w:t xml:space="preserve">  fracción</w:t>
      </w:r>
      <w:proofErr w:type="gramEnd"/>
      <w:r>
        <w:rPr>
          <w:rFonts w:ascii="Tw Cen MT" w:eastAsia="Calibri" w:hAnsi="Tw Cen MT" w:cs="Arial"/>
        </w:rPr>
        <w:t xml:space="preserve">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5" w:history="1">
        <w:r w:rsidR="00F70B5F" w:rsidRPr="008C236D">
          <w:rPr>
            <w:rStyle w:val="Hipervnculo"/>
            <w:rFonts w:cstheme="minorBidi"/>
          </w:rPr>
          <w:t>http://proveedores.col.gob.mx/proveedores/r/index.php/licitaciones</w:t>
        </w:r>
      </w:hyperlink>
      <w:r w:rsidR="00F70B5F">
        <w:t xml:space="preserve"> </w:t>
      </w:r>
      <w:r w:rsidR="0094185A">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w:t>
      </w:r>
      <w:r w:rsidRPr="00EB179D">
        <w:rPr>
          <w:rFonts w:ascii="Tw Cen MT" w:hAnsi="Tw Cen MT"/>
          <w:sz w:val="22"/>
          <w:szCs w:val="22"/>
        </w:rPr>
        <w:lastRenderedPageBreak/>
        <w:t xml:space="preserve">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3943DD">
        <w:rPr>
          <w:rFonts w:ascii="Tw Cen MT" w:hAnsi="Tw Cen MT" w:cs="Arial"/>
          <w:b/>
          <w:bCs/>
          <w:highlight w:val="lightGray"/>
        </w:rPr>
        <w:t>3.</w:t>
      </w:r>
      <w:r w:rsidRPr="003943DD">
        <w:rPr>
          <w:rFonts w:ascii="Tw Cen MT" w:hAnsi="Tw Cen MT" w:cs="Arial"/>
          <w:b/>
          <w:bCs/>
          <w:highlight w:val="lightGray"/>
        </w:rPr>
        <w:tab/>
      </w:r>
      <w:r w:rsidRPr="003943DD">
        <w:rPr>
          <w:rFonts w:ascii="Tw Cen MT" w:hAnsi="Tw Cen MT" w:cs="Arial"/>
          <w:b/>
          <w:bCs/>
          <w:caps/>
          <w:highlight w:val="lightGray"/>
        </w:rPr>
        <w:t>Requisitos que deberán cumplir Y PRESENTAR los licitantes para el ACTO DE PRESENTACIÓN y apertura DE PROPOSICIONES.</w:t>
      </w:r>
    </w:p>
    <w:p w:rsidR="00396B3D"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 xml:space="preserve">En su caso, original o copia certificada y copia simple para su cotejo, mediante el cual se otorgue al representante, poder general para actos de administración o poder especial para suscribir pedidos, </w:t>
      </w:r>
      <w:r w:rsidR="00DD4A4D" w:rsidRPr="00EB0DF8">
        <w:rPr>
          <w:rFonts w:ascii="Tw Cen MT" w:hAnsi="Tw Cen MT" w:cs="Arial"/>
        </w:rPr>
        <w:lastRenderedPageBreak/>
        <w:t>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4A4670">
        <w:rPr>
          <w:rFonts w:ascii="Tw Cen MT" w:hAnsi="Tw Cen MT" w:cs="Arial"/>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w:t>
      </w:r>
      <w:r w:rsidR="00396B3D" w:rsidRPr="002F4CDF">
        <w:rPr>
          <w:rFonts w:ascii="Tw Cen MT" w:eastAsia="Calibri" w:hAnsi="Tw Cen MT" w:cs="Times New Roman"/>
        </w:rPr>
        <w:t>de la licitante firmada</w:t>
      </w:r>
      <w:r w:rsidRPr="002F4CDF">
        <w:rPr>
          <w:rFonts w:ascii="Tw Cen MT" w:eastAsia="Calibri" w:hAnsi="Tw Cen MT" w:cs="Times New Roman"/>
        </w:rPr>
        <w:t xml:space="preserve">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8D2036" w:rsidRPr="00C11DA9" w:rsidRDefault="008D2036" w:rsidP="008D2036">
      <w:pPr>
        <w:pStyle w:val="Textoindependiente31"/>
        <w:widowControl/>
        <w:rPr>
          <w:rFonts w:ascii="Tw Cen MT" w:hAnsi="Tw Cen MT" w:cs="Arial"/>
        </w:rPr>
      </w:pPr>
      <w:r w:rsidRPr="00C11DA9">
        <w:rPr>
          <w:rFonts w:ascii="Tw Cen MT" w:hAnsi="Tw Cen MT" w:cs="Arial"/>
        </w:rPr>
        <w:lastRenderedPageBreak/>
        <w:t>Carta en papel membretado firmada por el representante o apoderado legal (Persona Moral) o por el Licitante o su Representante (Persona Física), en la que firme</w:t>
      </w:r>
      <w:r w:rsidR="00C11DA9" w:rsidRPr="00C11DA9">
        <w:rPr>
          <w:rFonts w:ascii="Tw Cen MT" w:hAnsi="Tw Cen MT" w:cs="Arial"/>
        </w:rPr>
        <w:t>,</w:t>
      </w:r>
      <w:r w:rsidRPr="00C11DA9">
        <w:rPr>
          <w:rFonts w:ascii="Tw Cen MT" w:hAnsi="Tw Cen MT" w:cs="Arial"/>
          <w:b/>
        </w:rPr>
        <w:t xml:space="preserve"> </w:t>
      </w:r>
      <w:r w:rsidRPr="00C11DA9">
        <w:rPr>
          <w:rFonts w:ascii="Tw Cen MT" w:hAnsi="Tw Cen MT" w:cs="Arial"/>
        </w:rPr>
        <w:t xml:space="preserve">BAJO PROTESTA DE DECIR VERDAD, </w:t>
      </w:r>
      <w:r w:rsidRPr="00C11DA9">
        <w:rPr>
          <w:rFonts w:ascii="Tw Cen MT" w:hAnsi="Tw Cen MT" w:cs="Arial"/>
          <w:bCs/>
        </w:rPr>
        <w:t>que se</w:t>
      </w:r>
      <w:r w:rsidRPr="00C11DA9">
        <w:rPr>
          <w:rFonts w:ascii="Tw Cen MT" w:hAnsi="Tw Cen MT" w:cs="Arial"/>
          <w:b/>
          <w:bCs/>
        </w:rPr>
        <w:t xml:space="preserve"> </w:t>
      </w:r>
      <w:r w:rsidRPr="00C11DA9">
        <w:rPr>
          <w:rFonts w:ascii="Tw Cen MT" w:hAnsi="Tw Cen MT" w:cs="Arial"/>
        </w:rPr>
        <w:t>compromete a garantizar los servicios objeto de esta licitación</w:t>
      </w:r>
      <w:r w:rsidR="00C11DA9" w:rsidRPr="00C11DA9">
        <w:rPr>
          <w:rFonts w:ascii="Tw Cen MT" w:hAnsi="Tw Cen MT" w:cs="Arial"/>
        </w:rPr>
        <w:t xml:space="preserve"> por el periodo de tiempo manifestado en el punto 1.2 y</w:t>
      </w:r>
      <w:r w:rsidRPr="00C11DA9">
        <w:rPr>
          <w:rFonts w:ascii="Tw Cen MT" w:hAnsi="Tw Cen MT" w:cs="Arial"/>
        </w:rPr>
        <w:t xml:space="preserve"> con las características señaladas en el </w:t>
      </w:r>
      <w:r w:rsidRPr="00C11DA9">
        <w:rPr>
          <w:rFonts w:ascii="Tw Cen MT" w:hAnsi="Tw Cen MT" w:cs="Arial"/>
          <w:b/>
        </w:rPr>
        <w:t xml:space="preserve">ANEXO NÚMERO 1 TECNICO </w:t>
      </w:r>
      <w:r w:rsidR="00C11DA9" w:rsidRPr="00C11DA9">
        <w:rPr>
          <w:rFonts w:ascii="Tw Cen MT" w:hAnsi="Tw Cen MT" w:cs="Arial"/>
        </w:rPr>
        <w:t>de</w:t>
      </w:r>
      <w:r w:rsidRPr="00C11DA9">
        <w:rPr>
          <w:rFonts w:ascii="Tw Cen MT" w:hAnsi="Tw Cen MT" w:cs="Arial"/>
        </w:rPr>
        <w:t xml:space="preserve"> las presentes bases en los estándares que así se exijan, debiendo ser de </w:t>
      </w:r>
      <w:r w:rsidR="00C11DA9" w:rsidRPr="00C11DA9">
        <w:rPr>
          <w:rFonts w:ascii="Tw Cen MT" w:hAnsi="Tw Cen MT" w:cs="Arial"/>
        </w:rPr>
        <w:t xml:space="preserve">calidad y de </w:t>
      </w:r>
      <w:r w:rsidRPr="00C11DA9">
        <w:rPr>
          <w:rFonts w:ascii="Tw Cen MT" w:hAnsi="Tw Cen MT" w:cs="Arial"/>
        </w:rPr>
        <w:t>marca registrada.</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6D17B8">
      <w:pPr>
        <w:pStyle w:val="Textoindependiente31"/>
        <w:widowControl/>
        <w:numPr>
          <w:ilvl w:val="1"/>
          <w:numId w:val="19"/>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6"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lastRenderedPageBreak/>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eastAsia="Calibri"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1D0C4E" w:rsidRPr="00411A16" w:rsidRDefault="008D2036" w:rsidP="00411A16">
      <w:pPr>
        <w:jc w:val="both"/>
        <w:rPr>
          <w:rFonts w:ascii="Tw Cen MT" w:hAnsi="Tw Cen MT" w:cs="Arial"/>
        </w:rPr>
      </w:pPr>
      <w:r w:rsidRPr="001D0C4E">
        <w:rPr>
          <w:rFonts w:ascii="Tw Cen MT" w:hAnsi="Tw Cen MT" w:cs="Arial"/>
        </w:rPr>
        <w:t>El licitante deberá presentar esta carta en papel membretado</w:t>
      </w:r>
      <w:r w:rsidR="00C11DA9" w:rsidRPr="001D0C4E">
        <w:rPr>
          <w:rFonts w:ascii="Tw Cen MT" w:hAnsi="Tw Cen MT" w:cs="Arial"/>
        </w:rPr>
        <w:t>,</w:t>
      </w:r>
      <w:r w:rsidRPr="001D0C4E">
        <w:rPr>
          <w:rFonts w:ascii="Tw Cen MT" w:hAnsi="Tw Cen MT" w:cs="Arial"/>
        </w:rPr>
        <w:t xml:space="preserve"> BAJO PROTESTA DE DECIR VERDAD</w:t>
      </w:r>
      <w:r w:rsidR="00C11DA9" w:rsidRPr="001D0C4E">
        <w:rPr>
          <w:rFonts w:ascii="Tw Cen MT" w:hAnsi="Tw Cen MT" w:cs="Arial"/>
        </w:rPr>
        <w:t>,</w:t>
      </w:r>
      <w:r w:rsidRPr="001D0C4E">
        <w:rPr>
          <w:rFonts w:ascii="Tw Cen MT" w:hAnsi="Tw Cen MT" w:cs="Arial"/>
          <w:b/>
        </w:rPr>
        <w:t xml:space="preserve"> </w:t>
      </w:r>
      <w:r w:rsidRPr="001D0C4E">
        <w:rPr>
          <w:rFonts w:ascii="Tw Cen MT" w:hAnsi="Tw Cen MT" w:cs="Arial"/>
        </w:rPr>
        <w:t xml:space="preserve">firmada por el representante o apoderado legal, en la que se compromete a garantizar los bienes con las características señaladas en el </w:t>
      </w:r>
      <w:r w:rsidRPr="001D0C4E">
        <w:rPr>
          <w:rFonts w:ascii="Tw Cen MT" w:hAnsi="Tw Cen MT" w:cs="Arial"/>
          <w:b/>
        </w:rPr>
        <w:t>ANEXO NÚMERO 1 TECNICO</w:t>
      </w:r>
      <w:r w:rsidRPr="001D0C4E">
        <w:rPr>
          <w:rFonts w:ascii="Tw Cen MT" w:hAnsi="Tw Cen MT" w:cs="Arial"/>
        </w:rPr>
        <w:t xml:space="preserve">, contra defectos de producción, deterioro de sus propiedades </w:t>
      </w:r>
      <w:r w:rsidR="00C11DA9" w:rsidRPr="001D0C4E">
        <w:rPr>
          <w:rFonts w:ascii="Tw Cen MT" w:hAnsi="Tw Cen MT" w:cs="Arial"/>
        </w:rPr>
        <w:t>y con una</w:t>
      </w:r>
      <w:r w:rsidRPr="001D0C4E">
        <w:rPr>
          <w:rFonts w:ascii="Tw Cen MT" w:hAnsi="Tw Cen MT" w:cs="Arial"/>
        </w:rPr>
        <w:t xml:space="preserve"> fecha de caducidad </w:t>
      </w:r>
      <w:r w:rsidR="00C11DA9" w:rsidRPr="001D0C4E">
        <w:rPr>
          <w:rFonts w:ascii="Tw Cen MT" w:hAnsi="Tw Cen MT" w:cs="Arial"/>
        </w:rPr>
        <w:t>de hasta</w:t>
      </w:r>
      <w:r w:rsidRPr="001D0C4E">
        <w:rPr>
          <w:rFonts w:ascii="Tw Cen MT" w:hAnsi="Tw Cen MT" w:cs="Arial"/>
        </w:rPr>
        <w:t xml:space="preserve"> mínimo </w:t>
      </w:r>
      <w:r w:rsidR="00E22FE9" w:rsidRPr="001D0C4E">
        <w:rPr>
          <w:rFonts w:ascii="Tw Cen MT" w:hAnsi="Tw Cen MT" w:cs="Arial"/>
        </w:rPr>
        <w:t xml:space="preserve">al 01 de enero de 2021. </w:t>
      </w:r>
    </w:p>
    <w:p w:rsidR="001D0C4E" w:rsidRDefault="001D0C4E"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6D17B8">
      <w:pPr>
        <w:pStyle w:val="Prrafodelista"/>
        <w:numPr>
          <w:ilvl w:val="0"/>
          <w:numId w:val="7"/>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6D17B8">
      <w:pPr>
        <w:pStyle w:val="Prrafodelista"/>
        <w:numPr>
          <w:ilvl w:val="0"/>
          <w:numId w:val="7"/>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1548F0">
      <w:pPr>
        <w:pStyle w:val="Textoindependiente21"/>
        <w:spacing w:after="160"/>
        <w:rPr>
          <w:rFonts w:ascii="Tw Cen MT" w:hAnsi="Tw Cen MT"/>
          <w:lang w:val="es-MX"/>
        </w:rPr>
      </w:pPr>
      <w:r w:rsidRPr="003943DD">
        <w:rPr>
          <w:rFonts w:ascii="Tw Cen MT" w:hAnsi="Tw Cen MT"/>
          <w:highlight w:val="lightGray"/>
          <w:lang w:val="es-MX"/>
        </w:rPr>
        <w:t>4.</w:t>
      </w:r>
      <w:r w:rsidR="00883D21" w:rsidRPr="003943DD">
        <w:rPr>
          <w:rFonts w:ascii="Tw Cen MT" w:hAnsi="Tw Cen MT"/>
          <w:highlight w:val="lightGray"/>
          <w:lang w:val="es-MX"/>
        </w:rPr>
        <w:tab/>
      </w:r>
      <w:r w:rsidRPr="003943DD">
        <w:rPr>
          <w:rFonts w:ascii="Tw Cen MT" w:hAnsi="Tw Cen MT"/>
          <w:highlight w:val="lightGray"/>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6D17B8">
      <w:pPr>
        <w:pStyle w:val="Prrafodelista"/>
        <w:numPr>
          <w:ilvl w:val="0"/>
          <w:numId w:val="8"/>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 xml:space="preserve">Los precios ofertados deberán ser fijos, sin </w:t>
      </w:r>
      <w:proofErr w:type="spellStart"/>
      <w:r w:rsidRPr="00656147">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6D17B8">
      <w:pPr>
        <w:pStyle w:val="Prrafodelista"/>
        <w:numPr>
          <w:ilvl w:val="0"/>
          <w:numId w:val="8"/>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lastRenderedPageBreak/>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411A16">
      <w:pPr>
        <w:shd w:val="clear" w:color="auto" w:fill="BFBFBF" w:themeFill="background1" w:themeFillShade="BF"/>
        <w:spacing w:after="0" w:line="240" w:lineRule="auto"/>
        <w:rPr>
          <w:rFonts w:ascii="Tw Cen MT" w:hAnsi="Tw Cen MT" w:cs="Arial"/>
          <w:b/>
          <w:bCs/>
        </w:rPr>
      </w:pPr>
      <w:r w:rsidRPr="00613DD7">
        <w:rPr>
          <w:rFonts w:ascii="Tw Cen MT" w:hAnsi="Tw Cen MT" w:cs="Arial"/>
          <w:b/>
          <w:bCs/>
          <w:highlight w:val="lightGray"/>
        </w:rPr>
        <w:t>5.</w:t>
      </w:r>
      <w:r w:rsidRPr="00613DD7">
        <w:rPr>
          <w:rFonts w:ascii="Tw Cen MT" w:hAnsi="Tw Cen MT" w:cs="Arial"/>
          <w:b/>
          <w:bCs/>
          <w:highlight w:val="lightGray"/>
        </w:rPr>
        <w:tab/>
      </w:r>
      <w:r w:rsidR="00051901" w:rsidRPr="00613DD7">
        <w:rPr>
          <w:rFonts w:ascii="Tw Cen MT" w:hAnsi="Tw Cen MT" w:cs="Arial"/>
          <w:b/>
          <w:bCs/>
          <w:highlight w:val="lightGray"/>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71D5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334F79">
        <w:rPr>
          <w:rFonts w:ascii="Tw Cen MT" w:hAnsi="Tw Cen MT"/>
        </w:rPr>
        <w:t>a)</w:t>
      </w:r>
      <w:r w:rsidRPr="00334F79">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334F79">
        <w:rPr>
          <w:rFonts w:ascii="Tw Cen MT" w:hAnsi="Tw Cen MT"/>
          <w:b/>
        </w:rPr>
        <w:t>06002-0</w:t>
      </w:r>
      <w:r w:rsidR="008D2036" w:rsidRPr="00334F79">
        <w:rPr>
          <w:rFonts w:ascii="Tw Cen MT" w:hAnsi="Tw Cen MT"/>
          <w:b/>
        </w:rPr>
        <w:t>0</w:t>
      </w:r>
      <w:r w:rsidR="00E56851" w:rsidRPr="00334F79">
        <w:rPr>
          <w:rFonts w:ascii="Tw Cen MT" w:hAnsi="Tw Cen MT"/>
          <w:b/>
        </w:rPr>
        <w:t>1</w:t>
      </w:r>
      <w:r w:rsidRPr="00334F79">
        <w:rPr>
          <w:rFonts w:ascii="Tw Cen MT" w:hAnsi="Tw Cen MT"/>
          <w:b/>
        </w:rPr>
        <w:t>-1</w:t>
      </w:r>
      <w:r w:rsidR="008D2036" w:rsidRPr="00334F79">
        <w:rPr>
          <w:rFonts w:ascii="Tw Cen MT" w:hAnsi="Tw Cen MT"/>
          <w:b/>
        </w:rPr>
        <w:t>9</w:t>
      </w:r>
      <w:r w:rsidRPr="00334F79">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lastRenderedPageBreak/>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F70089" w:rsidRDefault="00F70089" w:rsidP="00F70089">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rsidR="00051901" w:rsidRPr="00865A03" w:rsidRDefault="00051901" w:rsidP="00865A03">
      <w:pPr>
        <w:spacing w:after="0" w:line="240" w:lineRule="auto"/>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rPr>
      </w:pPr>
      <w:r w:rsidRPr="003943DD">
        <w:rPr>
          <w:rStyle w:val="Ninguno"/>
          <w:rFonts w:ascii="Tw Cen MT" w:hAnsi="Tw Cen MT"/>
          <w:b/>
          <w:u w:color="932092"/>
        </w:rPr>
        <w:t>6</w:t>
      </w:r>
      <w:r w:rsidRPr="003943DD">
        <w:rPr>
          <w:rFonts w:cs="Arial"/>
          <w:highlight w:val="lightGray"/>
        </w:rPr>
        <w:t>.</w:t>
      </w:r>
      <w:r w:rsidR="00883D21" w:rsidRPr="003943DD">
        <w:rPr>
          <w:rFonts w:cs="Arial"/>
          <w:highlight w:val="lightGray"/>
        </w:rPr>
        <w:tab/>
      </w:r>
      <w:r w:rsidR="00883D21" w:rsidRPr="003943DD">
        <w:rPr>
          <w:rFonts w:ascii="Tw Cen MT" w:hAnsi="Tw Cen MT" w:cs="Arial"/>
          <w:b/>
          <w:highlight w:val="lightGray"/>
        </w:rPr>
        <w:t>ANTICIPO</w:t>
      </w:r>
      <w:r w:rsidR="00883D21" w:rsidRPr="003943DD">
        <w:rPr>
          <w:rFonts w:ascii="Tw Cen MT" w:hAnsi="Tw Cen MT" w:cs="Arial"/>
          <w:highlight w:val="lightGray"/>
        </w:rPr>
        <w:t>.</w:t>
      </w:r>
    </w:p>
    <w:p w:rsidR="00865A03" w:rsidRPr="001B427F" w:rsidRDefault="00865A03" w:rsidP="00865A03">
      <w:pPr>
        <w:spacing w:after="0" w:line="240" w:lineRule="auto"/>
        <w:rPr>
          <w:rFonts w:ascii="Tw Cen MT" w:hAnsi="Tw Cen MT" w:cs="Arial"/>
        </w:rPr>
      </w:pPr>
    </w:p>
    <w:p w:rsidR="00F70089" w:rsidRPr="002D065F" w:rsidRDefault="00F70089" w:rsidP="00F70089">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rsidR="004643FC" w:rsidRDefault="004643FC" w:rsidP="004643FC">
      <w:pPr>
        <w:spacing w:after="0" w:line="240" w:lineRule="auto"/>
        <w:rPr>
          <w:rFonts w:ascii="Tw Cen MT" w:hAnsi="Tw Cen MT" w:cs="Arial"/>
        </w:rPr>
      </w:pPr>
    </w:p>
    <w:p w:rsidR="004643FC" w:rsidRPr="003943DD" w:rsidRDefault="0087114E" w:rsidP="00411A16">
      <w:pPr>
        <w:pStyle w:val="Prrafodelista"/>
        <w:numPr>
          <w:ilvl w:val="0"/>
          <w:numId w:val="9"/>
        </w:numPr>
        <w:shd w:val="clear" w:color="auto" w:fill="D9D9D9" w:themeFill="background1" w:themeFillShade="D9"/>
        <w:ind w:left="709" w:hanging="709"/>
        <w:rPr>
          <w:rFonts w:ascii="Tw Cen MT" w:hAnsi="Tw Cen MT" w:cs="Arial"/>
          <w:b/>
          <w:sz w:val="22"/>
          <w:szCs w:val="22"/>
          <w:highlight w:val="lightGray"/>
        </w:rPr>
      </w:pPr>
      <w:r w:rsidRPr="003943DD">
        <w:rPr>
          <w:rFonts w:ascii="Tw Cen MT" w:hAnsi="Tw Cen MT" w:cs="Arial"/>
          <w:b/>
          <w:sz w:val="22"/>
          <w:szCs w:val="22"/>
          <w:highlight w:val="lightGray"/>
        </w:rPr>
        <w:t>GARANTÍA DEL ANTICIPO</w:t>
      </w:r>
    </w:p>
    <w:p w:rsidR="004643FC" w:rsidRPr="004643FC" w:rsidRDefault="004643FC" w:rsidP="004643FC">
      <w:pPr>
        <w:spacing w:after="0" w:line="240" w:lineRule="auto"/>
        <w:rPr>
          <w:rFonts w:ascii="Tw Cen MT" w:hAnsi="Tw Cen MT" w:cs="Arial"/>
        </w:rPr>
      </w:pPr>
    </w:p>
    <w:p w:rsidR="00F70089" w:rsidRPr="002D065F" w:rsidRDefault="00F70089" w:rsidP="00F70089">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rsidR="00051901" w:rsidRPr="002D065F" w:rsidRDefault="00051901" w:rsidP="00411A16">
      <w:pPr>
        <w:shd w:val="clear" w:color="auto" w:fill="D9D9D9" w:themeFill="background1" w:themeFillShade="D9"/>
        <w:rPr>
          <w:rFonts w:ascii="Tw Cen MT" w:hAnsi="Tw Cen MT" w:cs="Arial"/>
          <w:b/>
          <w:bCs/>
        </w:rPr>
      </w:pPr>
      <w:r w:rsidRPr="003943DD">
        <w:rPr>
          <w:rFonts w:ascii="Tw Cen MT" w:hAnsi="Tw Cen MT" w:cs="Arial"/>
          <w:b/>
          <w:bCs/>
          <w:highlight w:val="lightGray"/>
        </w:rPr>
        <w:t>8.</w:t>
      </w:r>
      <w:r w:rsidRPr="003943DD">
        <w:rPr>
          <w:rFonts w:ascii="Tw Cen MT" w:hAnsi="Tw Cen MT" w:cs="Arial"/>
          <w:b/>
          <w:bCs/>
          <w:highlight w:val="lightGray"/>
        </w:rPr>
        <w:tab/>
        <w:t>CRITERIOS DE EVAL</w:t>
      </w:r>
      <w:r w:rsidR="004643FC" w:rsidRPr="003943DD">
        <w:rPr>
          <w:rFonts w:ascii="Tw Cen MT" w:hAnsi="Tw Cen MT" w:cs="Arial"/>
          <w:b/>
          <w:bCs/>
          <w:highlight w:val="lightGray"/>
        </w:rPr>
        <w:t>UACIÓN, DICTAMEN Y ADJUDICACIÓN</w:t>
      </w:r>
    </w:p>
    <w:p w:rsidR="00051901" w:rsidRDefault="00051901" w:rsidP="00BF497F">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334F79" w:rsidRDefault="00051901" w:rsidP="006D17B8">
      <w:pPr>
        <w:pStyle w:val="Prrafodelista"/>
        <w:numPr>
          <w:ilvl w:val="0"/>
          <w:numId w:val="11"/>
        </w:numPr>
        <w:jc w:val="both"/>
        <w:rPr>
          <w:rFonts w:ascii="Tw Cen MT" w:hAnsi="Tw Cen MT"/>
          <w:sz w:val="22"/>
          <w:szCs w:val="22"/>
        </w:rPr>
      </w:pPr>
      <w:r w:rsidRPr="00334F79">
        <w:rPr>
          <w:rFonts w:ascii="Tw Cen MT" w:hAnsi="Tw Cen MT"/>
          <w:sz w:val="22"/>
          <w:szCs w:val="22"/>
        </w:rPr>
        <w:t xml:space="preserve">Una vez efectuado este procedimiento, se adjudicará </w:t>
      </w:r>
      <w:r w:rsidRPr="00334F79">
        <w:rPr>
          <w:rFonts w:ascii="Tw Cen MT" w:hAnsi="Tw Cen MT"/>
          <w:b/>
          <w:sz w:val="22"/>
          <w:szCs w:val="22"/>
        </w:rPr>
        <w:t xml:space="preserve">POR </w:t>
      </w:r>
      <w:r w:rsidR="00F70089" w:rsidRPr="00334F79">
        <w:rPr>
          <w:rFonts w:ascii="Tw Cen MT" w:hAnsi="Tw Cen MT"/>
          <w:b/>
          <w:sz w:val="22"/>
          <w:szCs w:val="22"/>
        </w:rPr>
        <w:t>PARTIDA</w:t>
      </w:r>
      <w:r w:rsidRPr="00334F79">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rsidR="00051901" w:rsidRPr="001E4AEB" w:rsidRDefault="00051901" w:rsidP="006D17B8">
      <w:pPr>
        <w:pStyle w:val="Prrafodelista"/>
        <w:numPr>
          <w:ilvl w:val="0"/>
          <w:numId w:val="11"/>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6D17B8">
      <w:pPr>
        <w:pStyle w:val="Sangra2detindependiente"/>
        <w:numPr>
          <w:ilvl w:val="0"/>
          <w:numId w:val="11"/>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6D17B8">
      <w:pPr>
        <w:pStyle w:val="Sangra2detindependiente"/>
        <w:numPr>
          <w:ilvl w:val="0"/>
          <w:numId w:val="11"/>
        </w:numPr>
        <w:tabs>
          <w:tab w:val="left" w:pos="708"/>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6D17B8">
      <w:pPr>
        <w:pStyle w:val="Sangra2detindependiente"/>
        <w:numPr>
          <w:ilvl w:val="0"/>
          <w:numId w:val="12"/>
        </w:numPr>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F70089" w:rsidRDefault="00F70089" w:rsidP="00F70089">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w Cen MT" w:hAnsi="Tw Cen MT"/>
          <w:szCs w:val="20"/>
        </w:rPr>
      </w:pP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9.</w:t>
      </w:r>
      <w:r w:rsidRPr="003943DD">
        <w:rPr>
          <w:rFonts w:ascii="Tw Cen MT" w:hAnsi="Tw Cen MT" w:cs="Arial"/>
          <w:b/>
          <w:bCs/>
          <w:highlight w:val="lightGray"/>
        </w:rPr>
        <w:tab/>
        <w:t>DESECHAMIENTO DE LA PROPUESTA</w:t>
      </w:r>
      <w:r w:rsidR="00865A03" w:rsidRPr="003943DD">
        <w:rPr>
          <w:rFonts w:ascii="Tw Cen MT" w:hAnsi="Tw Cen MT" w:cs="Arial"/>
          <w:b/>
          <w:bCs/>
          <w:highlight w:val="lightGray"/>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6D17B8">
      <w:pPr>
        <w:pStyle w:val="Prrafodelista"/>
        <w:numPr>
          <w:ilvl w:val="0"/>
          <w:numId w:val="13"/>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6D17B8">
      <w:pPr>
        <w:pStyle w:val="Prrafodelista"/>
        <w:numPr>
          <w:ilvl w:val="0"/>
          <w:numId w:val="13"/>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6D17B8">
      <w:pPr>
        <w:pStyle w:val="Prrafodelista"/>
        <w:numPr>
          <w:ilvl w:val="0"/>
          <w:numId w:val="13"/>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411A16">
      <w:pPr>
        <w:shd w:val="clear" w:color="auto" w:fill="D9D9D9" w:themeFill="background1" w:themeFillShade="D9"/>
        <w:spacing w:after="0" w:line="240" w:lineRule="auto"/>
        <w:jc w:val="both"/>
        <w:rPr>
          <w:rFonts w:ascii="Tw Cen MT" w:hAnsi="Tw Cen MT" w:cs="Arial"/>
          <w:b/>
        </w:rPr>
      </w:pPr>
      <w:r w:rsidRPr="003943DD">
        <w:rPr>
          <w:rFonts w:ascii="Tw Cen MT" w:hAnsi="Tw Cen MT" w:cs="Arial"/>
          <w:b/>
          <w:highlight w:val="lightGray"/>
        </w:rPr>
        <w:t>10.</w:t>
      </w:r>
      <w:r w:rsidRPr="003943DD">
        <w:rPr>
          <w:rFonts w:ascii="Tw Cen MT" w:hAnsi="Tw Cen MT" w:cs="Arial"/>
          <w:b/>
          <w:highlight w:val="lightGray"/>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6D17B8">
      <w:pPr>
        <w:pStyle w:val="Prrafodelista"/>
        <w:numPr>
          <w:ilvl w:val="0"/>
          <w:numId w:val="14"/>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6D17B8">
      <w:pPr>
        <w:pStyle w:val="Textoindependiente31"/>
        <w:numPr>
          <w:ilvl w:val="0"/>
          <w:numId w:val="14"/>
        </w:numPr>
        <w:ind w:left="709"/>
        <w:rPr>
          <w:rFonts w:ascii="Tw Cen MT" w:hAnsi="Tw Cen MT" w:cs="Arial"/>
        </w:rPr>
      </w:pPr>
      <w:r w:rsidRPr="00F77F13">
        <w:rPr>
          <w:rFonts w:ascii="Tw Cen MT" w:hAnsi="Tw Cen MT" w:cs="Arial"/>
        </w:rPr>
        <w:t>Por caso de fuerza mayor;</w:t>
      </w:r>
    </w:p>
    <w:p w:rsidR="00051901" w:rsidRPr="00F77F13" w:rsidRDefault="00051901" w:rsidP="006D17B8">
      <w:pPr>
        <w:pStyle w:val="Prrafodelista"/>
        <w:numPr>
          <w:ilvl w:val="0"/>
          <w:numId w:val="14"/>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11.</w:t>
      </w:r>
      <w:r w:rsidRPr="003943DD">
        <w:rPr>
          <w:rFonts w:ascii="Tw Cen MT" w:hAnsi="Tw Cen MT" w:cs="Arial"/>
          <w:b/>
          <w:bCs/>
          <w:highlight w:val="lightGray"/>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0089" w:rsidRPr="00F77F13" w:rsidRDefault="00F70089" w:rsidP="00300121">
      <w:pPr>
        <w:pStyle w:val="Prrafodelista"/>
        <w:ind w:left="709"/>
        <w:jc w:val="both"/>
        <w:rPr>
          <w:rFonts w:ascii="Tw Cen MT" w:hAnsi="Tw Cen MT" w:cs="Arial"/>
          <w:sz w:val="22"/>
        </w:rPr>
      </w:pPr>
    </w:p>
    <w:p w:rsidR="00F77F13" w:rsidRDefault="00F77F13" w:rsidP="00FF3CAB">
      <w:pPr>
        <w:spacing w:after="0" w:line="240" w:lineRule="auto"/>
        <w:rPr>
          <w:rFonts w:ascii="Tw Cen MT" w:hAnsi="Tw Cen MT" w:cs="Arial"/>
          <w:b/>
          <w:bCs/>
        </w:rPr>
      </w:pPr>
    </w:p>
    <w:p w:rsidR="00051901" w:rsidRDefault="00FF3CAB"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12.</w:t>
      </w:r>
      <w:r w:rsidRPr="003943DD">
        <w:rPr>
          <w:rFonts w:ascii="Tw Cen MT" w:hAnsi="Tw Cen MT" w:cs="Arial"/>
          <w:b/>
          <w:bCs/>
          <w:highlight w:val="lightGray"/>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483344" w:rsidRDefault="00483344" w:rsidP="00873A1C">
      <w:pPr>
        <w:pStyle w:val="Textoindependiente3"/>
        <w:rPr>
          <w:rFonts w:ascii="Tw Cen MT" w:hAnsi="Tw Cen MT"/>
        </w:rPr>
      </w:pPr>
    </w:p>
    <w:p w:rsidR="00873A1C" w:rsidRPr="00306A57" w:rsidRDefault="00873A1C" w:rsidP="00187B61">
      <w:pPr>
        <w:pStyle w:val="Textoindependiente3"/>
        <w:rPr>
          <w:rFonts w:ascii="Tw Cen MT" w:hAnsi="Tw Cen MT"/>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13.</w:t>
      </w:r>
      <w:r w:rsidRPr="003943DD">
        <w:rPr>
          <w:rFonts w:ascii="Tw Cen MT" w:hAnsi="Tw Cen MT" w:cs="Arial"/>
          <w:b/>
          <w:bCs/>
          <w:highlight w:val="lightGray"/>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2" w:name="OLE_LINK1"/>
      <w:r w:rsidRPr="003943DD">
        <w:rPr>
          <w:rFonts w:ascii="Tw Cen MT" w:hAnsi="Tw Cen MT" w:cs="Arial"/>
          <w:b/>
          <w:bCs/>
          <w:caps/>
          <w:highlight w:val="lightGray"/>
        </w:rPr>
        <w:t>14.</w:t>
      </w:r>
      <w:r w:rsidRPr="003943DD">
        <w:rPr>
          <w:rFonts w:ascii="Tw Cen MT" w:hAnsi="Tw Cen MT" w:cs="Arial"/>
          <w:b/>
          <w:bCs/>
          <w:caps/>
          <w:highlight w:val="lightGray"/>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w:t>
      </w:r>
      <w:r w:rsidRPr="001E4AEB">
        <w:rPr>
          <w:rFonts w:ascii="Tw Cen MT" w:hAnsi="Tw Cen MT" w:cs="Arial"/>
          <w:lang w:val="es-ES"/>
        </w:rPr>
        <w:lastRenderedPageBreak/>
        <w:t>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F70089" w:rsidRDefault="00F70089" w:rsidP="00187B61">
      <w:pPr>
        <w:pStyle w:val="Textoindependiente31"/>
        <w:rPr>
          <w:rFonts w:ascii="Tw Cen MT" w:hAnsi="Tw Cen MT" w:cs="Arial"/>
          <w:lang w:val="es-ES"/>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15.</w:t>
      </w:r>
      <w:r w:rsidRPr="003943DD">
        <w:rPr>
          <w:rFonts w:ascii="Tw Cen MT" w:hAnsi="Tw Cen MT" w:cs="Arial"/>
          <w:b/>
          <w:bCs/>
          <w:highlight w:val="lightGray"/>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16.</w:t>
      </w:r>
      <w:r w:rsidRPr="003943DD">
        <w:rPr>
          <w:rFonts w:ascii="Tw Cen MT" w:hAnsi="Tw Cen MT" w:cs="Arial"/>
          <w:b/>
          <w:bCs/>
          <w:highlight w:val="lightGray"/>
        </w:rPr>
        <w:tab/>
        <w:t>SANCIONES</w:t>
      </w:r>
      <w:r w:rsidR="009E36D1" w:rsidRPr="003943DD">
        <w:rPr>
          <w:rFonts w:ascii="Tw Cen MT" w:hAnsi="Tw Cen MT" w:cs="Arial"/>
          <w:b/>
          <w:bCs/>
          <w:highlight w:val="lightGray"/>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17.</w:t>
      </w:r>
      <w:r w:rsidRPr="003943DD">
        <w:rPr>
          <w:rFonts w:ascii="Tw Cen MT" w:hAnsi="Tw Cen MT" w:cs="Arial"/>
          <w:b/>
          <w:bCs/>
          <w:highlight w:val="lightGray"/>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18.</w:t>
      </w:r>
      <w:r w:rsidRPr="003943DD">
        <w:rPr>
          <w:rFonts w:ascii="Tw Cen MT" w:hAnsi="Tw Cen MT" w:cs="Arial"/>
          <w:b/>
          <w:bCs/>
          <w:highlight w:val="lightGray"/>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4A069A" w:rsidP="00411A16">
      <w:pPr>
        <w:pStyle w:val="Textoindependiente21"/>
        <w:shd w:val="clear" w:color="auto" w:fill="D9D9D9" w:themeFill="background1" w:themeFillShade="D9"/>
        <w:rPr>
          <w:rFonts w:ascii="Tw Cen MT" w:hAnsi="Tw Cen MT"/>
          <w:lang w:val="es-MX"/>
        </w:rPr>
      </w:pPr>
      <w:r w:rsidRPr="003943DD">
        <w:rPr>
          <w:rFonts w:ascii="Tw Cen MT" w:hAnsi="Tw Cen MT"/>
          <w:highlight w:val="lightGray"/>
          <w:lang w:val="es-MX"/>
        </w:rPr>
        <w:t>19.</w:t>
      </w:r>
      <w:r w:rsidRPr="003943DD">
        <w:rPr>
          <w:rFonts w:ascii="Tw Cen MT" w:hAnsi="Tw Cen MT"/>
          <w:highlight w:val="lightGray"/>
          <w:lang w:val="es-MX"/>
        </w:rPr>
        <w:tab/>
      </w:r>
      <w:r w:rsidR="00051901" w:rsidRPr="003943DD">
        <w:rPr>
          <w:rFonts w:ascii="Tw Cen MT" w:hAnsi="Tw Cen MT"/>
          <w:highlight w:val="lightGray"/>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20.</w:t>
      </w:r>
      <w:r w:rsidRPr="003943DD">
        <w:rPr>
          <w:rFonts w:ascii="Tw Cen MT" w:hAnsi="Tw Cen MT" w:cs="Arial"/>
          <w:b/>
          <w:bCs/>
          <w:highlight w:val="lightGray"/>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411A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21.</w:t>
      </w:r>
      <w:r w:rsidR="00D27034" w:rsidRPr="003943DD">
        <w:rPr>
          <w:rFonts w:ascii="Tw Cen MT" w:hAnsi="Tw Cen MT" w:cs="Arial"/>
          <w:b/>
          <w:highlight w:val="lightGray"/>
        </w:rPr>
        <w:tab/>
      </w:r>
      <w:r w:rsidR="00051901" w:rsidRPr="003943DD">
        <w:rPr>
          <w:rFonts w:ascii="Tw Cen MT" w:hAnsi="Tw Cen MT" w:cs="Arial"/>
          <w:b/>
          <w:highlight w:val="lightGray"/>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22.</w:t>
      </w:r>
      <w:r w:rsidR="00D27034" w:rsidRPr="003943DD">
        <w:rPr>
          <w:rFonts w:ascii="Tw Cen MT" w:hAnsi="Tw Cen MT" w:cs="Arial"/>
          <w:b/>
          <w:highlight w:val="lightGray"/>
        </w:rPr>
        <w:tab/>
      </w:r>
      <w:r w:rsidRPr="003943DD">
        <w:rPr>
          <w:rFonts w:ascii="Tw Cen MT" w:hAnsi="Tw Cen MT" w:cs="Arial"/>
          <w:b/>
          <w:highlight w:val="lightGray"/>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6A3F67" w:rsidRDefault="00051901" w:rsidP="00CC0CDE">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EC337D" w:rsidRPr="00CC0CDE" w:rsidRDefault="00EC337D" w:rsidP="00CC0CDE">
      <w:pPr>
        <w:spacing w:after="0" w:line="240" w:lineRule="auto"/>
        <w:jc w:val="both"/>
        <w:rPr>
          <w:rFonts w:ascii="Tw Cen MT" w:hAnsi="Tw Cen MT" w:cs="Arial"/>
        </w:rPr>
      </w:pPr>
    </w:p>
    <w:p w:rsidR="000B1F70" w:rsidRPr="00FE1BE0" w:rsidRDefault="000B1F70" w:rsidP="000B1F70">
      <w:pPr>
        <w:spacing w:after="0" w:line="240" w:lineRule="auto"/>
        <w:jc w:val="center"/>
        <w:rPr>
          <w:rFonts w:ascii="Tw Cen MT" w:hAnsi="Tw Cen MT" w:cs="Arial"/>
          <w:b/>
          <w:bCs/>
        </w:rPr>
      </w:pPr>
      <w:r w:rsidRPr="00FE1BE0">
        <w:rPr>
          <w:rFonts w:ascii="Tw Cen MT" w:hAnsi="Tw Cen MT" w:cs="Arial"/>
          <w:b/>
          <w:bCs/>
        </w:rPr>
        <w:t>LICITACIÓN PÚBLICA NACIONAL</w:t>
      </w:r>
    </w:p>
    <w:p w:rsidR="000B1F70" w:rsidRPr="00FE1BE0" w:rsidRDefault="000B1F70" w:rsidP="000B1F70">
      <w:pPr>
        <w:spacing w:after="0" w:line="240" w:lineRule="auto"/>
        <w:jc w:val="center"/>
        <w:rPr>
          <w:rFonts w:ascii="Tw Cen MT" w:hAnsi="Tw Cen MT" w:cs="Arial"/>
          <w:bCs/>
        </w:rPr>
      </w:pPr>
      <w:r w:rsidRPr="00334F79">
        <w:rPr>
          <w:rFonts w:ascii="Tw Cen MT" w:hAnsi="Tw Cen MT" w:cs="Arial"/>
          <w:bCs/>
        </w:rPr>
        <w:t xml:space="preserve">No. </w:t>
      </w:r>
      <w:r w:rsidR="00EA0405" w:rsidRPr="00334F79">
        <w:rPr>
          <w:rFonts w:ascii="Tw Cen MT" w:hAnsi="Tw Cen MT" w:cs="Arial"/>
          <w:bCs/>
        </w:rPr>
        <w:t>06002-0</w:t>
      </w:r>
      <w:r w:rsidR="00F70089" w:rsidRPr="00334F79">
        <w:rPr>
          <w:rFonts w:ascii="Tw Cen MT" w:hAnsi="Tw Cen MT" w:cs="Arial"/>
          <w:bCs/>
        </w:rPr>
        <w:t>01</w:t>
      </w:r>
      <w:r w:rsidRPr="00334F79">
        <w:rPr>
          <w:rFonts w:ascii="Tw Cen MT" w:hAnsi="Tw Cen MT" w:cs="Arial"/>
          <w:bCs/>
        </w:rPr>
        <w:t>-1</w:t>
      </w:r>
      <w:r w:rsidR="00F70089" w:rsidRPr="00334F79">
        <w:rPr>
          <w:rFonts w:ascii="Tw Cen MT" w:hAnsi="Tw Cen MT" w:cs="Arial"/>
          <w:bCs/>
        </w:rPr>
        <w:t>9</w:t>
      </w:r>
    </w:p>
    <w:p w:rsidR="00824F91" w:rsidRDefault="00824F91" w:rsidP="00824F91">
      <w:pPr>
        <w:spacing w:after="0" w:line="240" w:lineRule="auto"/>
        <w:jc w:val="both"/>
        <w:rPr>
          <w:rFonts w:ascii="Tw Cen MT" w:hAnsi="Tw Cen MT" w:cs="Arial"/>
        </w:rPr>
      </w:pPr>
    </w:p>
    <w:bookmarkEnd w:id="2"/>
    <w:p w:rsidR="005F4F02" w:rsidRDefault="00E22FE9" w:rsidP="004378D7">
      <w:pPr>
        <w:spacing w:after="0" w:line="240" w:lineRule="auto"/>
        <w:jc w:val="center"/>
        <w:rPr>
          <w:rFonts w:ascii="Tw Cen MT" w:hAnsi="Tw Cen MT" w:cs="Arial"/>
          <w:b/>
          <w:bCs/>
        </w:rPr>
      </w:pPr>
      <w:r w:rsidRPr="00EC337D">
        <w:rPr>
          <w:rFonts w:ascii="Tw Cen MT" w:hAnsi="Tw Cen MT" w:cs="Arial"/>
          <w:b/>
          <w:bCs/>
        </w:rPr>
        <w:t>PARA LA ADQUISICION DE MEDICAMENTOS DE CUADRO BÁSICO, CONTROLADO Y MATERIAL DE CURACIÓN PARA LOS CENTROS DE REINSERCIÓN SOCIAL DEL ESTADO DE COLIMA</w:t>
      </w:r>
    </w:p>
    <w:p w:rsidR="00EC337D" w:rsidRDefault="00EC337D" w:rsidP="004378D7">
      <w:pPr>
        <w:spacing w:after="0" w:line="240" w:lineRule="auto"/>
        <w:jc w:val="center"/>
        <w:rPr>
          <w:rFonts w:ascii="Tw Cen MT" w:hAnsi="Tw Cen MT" w:cs="Arial"/>
          <w:b/>
          <w:bCs/>
        </w:rPr>
      </w:pPr>
    </w:p>
    <w:p w:rsidR="00051901" w:rsidRPr="00FE1BE0" w:rsidRDefault="00051901" w:rsidP="004421FE">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FE1BE0">
      <w:pPr>
        <w:spacing w:after="0" w:line="240" w:lineRule="auto"/>
        <w:jc w:val="both"/>
        <w:rPr>
          <w:rFonts w:ascii="Tw Cen MT" w:hAnsi="Tw Cen MT" w:cs="Arial"/>
          <w:b/>
          <w:bCs/>
        </w:rPr>
      </w:pPr>
    </w:p>
    <w:p w:rsidR="000B3414" w:rsidRPr="00314DA2" w:rsidRDefault="000B3414" w:rsidP="000B3414">
      <w:pPr>
        <w:spacing w:after="0" w:line="240" w:lineRule="auto"/>
        <w:jc w:val="center"/>
        <w:rPr>
          <w:rFonts w:ascii="Tw Cen MT" w:eastAsia="Calibri" w:hAnsi="Tw Cen MT" w:cs="Arial"/>
          <w:b/>
          <w:bCs/>
        </w:rPr>
      </w:pPr>
      <w:r w:rsidRPr="00314DA2">
        <w:rPr>
          <w:rFonts w:ascii="Tw Cen MT" w:eastAsia="Calibri" w:hAnsi="Tw Cen MT" w:cs="Arial"/>
          <w:b/>
          <w:bCs/>
        </w:rPr>
        <w:t>DOCUMENTACIÓN COMPLEMENTARIA</w:t>
      </w:r>
    </w:p>
    <w:p w:rsidR="000B3414" w:rsidRPr="00EA0405" w:rsidRDefault="000B3414" w:rsidP="000B3414">
      <w:pPr>
        <w:spacing w:after="0" w:line="240" w:lineRule="auto"/>
        <w:jc w:val="both"/>
        <w:rPr>
          <w:rFonts w:ascii="Tw Cen MT" w:eastAsia="Calibri" w:hAnsi="Tw Cen MT" w:cs="Arial"/>
          <w:bCs/>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w:t>
      </w:r>
      <w:r w:rsidR="001F7C74" w:rsidRPr="006A3F67">
        <w:rPr>
          <w:rFonts w:ascii="Tw Cen MT" w:hAnsi="Tw Cen MT"/>
          <w:b w:val="0"/>
        </w:rPr>
        <w:t>copia y original para su cotejo de la l</w:t>
      </w:r>
      <w:r w:rsidR="008A477E" w:rsidRPr="006A3F67">
        <w:rPr>
          <w:rFonts w:ascii="Tw Cen MT" w:hAnsi="Tw Cen MT"/>
          <w:b w:val="0"/>
        </w:rPr>
        <w:t xml:space="preserve">icencia sanitaria </w:t>
      </w:r>
      <w:r w:rsidR="00012016" w:rsidRPr="006A3F67">
        <w:rPr>
          <w:rFonts w:ascii="Tw Cen MT" w:hAnsi="Tw Cen MT"/>
          <w:b w:val="0"/>
        </w:rPr>
        <w:t>vigente</w:t>
      </w:r>
      <w:r w:rsidRPr="006A3F67">
        <w:rPr>
          <w:rFonts w:ascii="Tw Cen MT" w:hAnsi="Tw Cen MT"/>
          <w:b w:val="0"/>
        </w:rPr>
        <w:t>,</w:t>
      </w:r>
      <w:r w:rsidR="00012016" w:rsidRPr="006A3F67">
        <w:rPr>
          <w:rFonts w:ascii="Tw Cen MT" w:hAnsi="Tw Cen MT"/>
          <w:b w:val="0"/>
        </w:rPr>
        <w:t xml:space="preserve"> </w:t>
      </w:r>
      <w:r w:rsidR="008A477E" w:rsidRPr="006A3F67">
        <w:rPr>
          <w:rFonts w:ascii="Tw Cen MT" w:hAnsi="Tw Cen MT"/>
          <w:b w:val="0"/>
        </w:rPr>
        <w:t>expedida por la Secretaría de Salud donde le faculte la venta de medicamentos controlados</w:t>
      </w:r>
      <w:r w:rsidRPr="006A3F67">
        <w:rPr>
          <w:rFonts w:ascii="Tw Cen MT" w:hAnsi="Tw Cen MT"/>
          <w:b w:val="0"/>
        </w:rPr>
        <w:t>.</w:t>
      </w:r>
      <w:r w:rsidR="008A477E" w:rsidRPr="006A3F67">
        <w:rPr>
          <w:rFonts w:ascii="Tw Cen MT" w:hAnsi="Tw Cen MT"/>
          <w:b w:val="0"/>
        </w:rPr>
        <w:t xml:space="preserve"> </w:t>
      </w:r>
      <w:r w:rsidRPr="006A3F67">
        <w:rPr>
          <w:rFonts w:ascii="Tw Cen MT" w:hAnsi="Tw Cen MT"/>
          <w:b w:val="0"/>
        </w:rPr>
        <w:t xml:space="preserve">Lo anterior </w:t>
      </w:r>
      <w:r w:rsidR="008A477E" w:rsidRPr="006A3F67">
        <w:rPr>
          <w:rFonts w:ascii="Tw Cen MT" w:hAnsi="Tw Cen MT"/>
        </w:rPr>
        <w:t>en caso de participar en las partidas que se refieren a medicamentos controlados</w:t>
      </w:r>
      <w:r w:rsidR="008A477E" w:rsidRPr="006A3F67">
        <w:rPr>
          <w:rFonts w:ascii="Tw Cen MT" w:hAnsi="Tw Cen MT"/>
          <w:b w:val="0"/>
        </w:rPr>
        <w:t>.</w:t>
      </w:r>
    </w:p>
    <w:p w:rsidR="008A477E" w:rsidRPr="006A3F67" w:rsidRDefault="008A477E" w:rsidP="008A477E">
      <w:pPr>
        <w:pStyle w:val="Textoindependiente21"/>
        <w:rPr>
          <w:rFonts w:ascii="Tw Cen MT" w:hAnsi="Tw Cen MT"/>
          <w:b w:val="0"/>
          <w:color w:val="FFFFFF" w:themeColor="background1"/>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El licitante deberá presentar</w:t>
      </w:r>
      <w:r w:rsidR="008A477E" w:rsidRPr="006A3F67">
        <w:rPr>
          <w:rFonts w:ascii="Tw Cen MT" w:hAnsi="Tw Cen MT"/>
          <w:b w:val="0"/>
        </w:rPr>
        <w:t xml:space="preserve"> carta</w:t>
      </w:r>
      <w:r w:rsidRPr="006A3F67">
        <w:rPr>
          <w:rFonts w:ascii="Tw Cen MT" w:hAnsi="Tw Cen MT"/>
          <w:b w:val="0"/>
        </w:rPr>
        <w:t>,</w:t>
      </w:r>
      <w:r w:rsidR="008A477E" w:rsidRPr="006A3F67">
        <w:rPr>
          <w:rFonts w:ascii="Tw Cen MT" w:hAnsi="Tw Cen MT"/>
          <w:b w:val="0"/>
        </w:rPr>
        <w:t xml:space="preserve"> </w:t>
      </w:r>
      <w:r w:rsidRPr="006A3F67">
        <w:rPr>
          <w:rFonts w:ascii="Tw Cen MT" w:hAnsi="Tw Cen MT"/>
          <w:b w:val="0"/>
        </w:rPr>
        <w:t xml:space="preserve">BAJO PROTESTA DE DECIR VERDAD, </w:t>
      </w:r>
      <w:r w:rsidR="008A477E" w:rsidRPr="006A3F67">
        <w:rPr>
          <w:rFonts w:ascii="Tw Cen MT" w:hAnsi="Tw Cen MT"/>
          <w:b w:val="0"/>
        </w:rPr>
        <w:t xml:space="preserve">donde señale que cuenta con mínimo un vehículo con la instalación adecuada de Red – Fría o Cadena de Frío, para transportar los medicamentos que requieren de refrigeración.  </w:t>
      </w:r>
    </w:p>
    <w:p w:rsidR="008A477E" w:rsidRPr="006A3F67" w:rsidRDefault="008A477E" w:rsidP="008A477E">
      <w:pPr>
        <w:pStyle w:val="Textoindependiente21"/>
        <w:rPr>
          <w:rFonts w:ascii="Tw Cen MT" w:hAnsi="Tw Cen MT"/>
          <w:b w:val="0"/>
          <w:color w:val="FFFFFF" w:themeColor="background1"/>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w:t>
      </w:r>
      <w:r w:rsidR="008A477E" w:rsidRPr="006A3F67">
        <w:rPr>
          <w:rFonts w:ascii="Tw Cen MT" w:hAnsi="Tw Cen MT"/>
          <w:b w:val="0"/>
        </w:rPr>
        <w:t>escrito</w:t>
      </w:r>
      <w:r w:rsidRPr="006A3F67">
        <w:rPr>
          <w:rFonts w:ascii="Tw Cen MT" w:hAnsi="Tw Cen MT"/>
          <w:b w:val="0"/>
        </w:rPr>
        <w:t>,</w:t>
      </w:r>
      <w:r w:rsidR="008A477E" w:rsidRPr="006A3F67">
        <w:rPr>
          <w:rFonts w:ascii="Tw Cen MT" w:hAnsi="Tw Cen MT"/>
          <w:b w:val="0"/>
        </w:rPr>
        <w:t xml:space="preserve"> </w:t>
      </w:r>
      <w:r w:rsidRPr="006A3F67">
        <w:rPr>
          <w:rFonts w:ascii="Tw Cen MT" w:hAnsi="Tw Cen MT"/>
          <w:b w:val="0"/>
        </w:rPr>
        <w:t>BAJO PROTESTA DE DECIR VERDAD</w:t>
      </w:r>
      <w:r w:rsidR="008A477E" w:rsidRPr="006A3F67">
        <w:rPr>
          <w:rFonts w:ascii="Tw Cen MT" w:hAnsi="Tw Cen MT"/>
          <w:b w:val="0"/>
        </w:rPr>
        <w:t xml:space="preserve">, </w:t>
      </w:r>
      <w:r w:rsidR="008A477E" w:rsidRPr="006A3F67">
        <w:rPr>
          <w:rFonts w:ascii="Tw Cen MT" w:hAnsi="Tw Cen MT"/>
          <w:b w:val="0"/>
          <w:bCs w:val="0"/>
        </w:rPr>
        <w:t>firmad</w:t>
      </w:r>
      <w:r w:rsidR="00AC51AA"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donde señale domicilio</w:t>
      </w:r>
      <w:r w:rsidR="00E22FE9" w:rsidRPr="006A3F67">
        <w:rPr>
          <w:rFonts w:ascii="Tw Cen MT" w:hAnsi="Tw Cen MT"/>
          <w:b w:val="0"/>
        </w:rPr>
        <w:t xml:space="preserve"> en el Estado de Colima, </w:t>
      </w:r>
      <w:r w:rsidR="008A477E" w:rsidRPr="006A3F67">
        <w:rPr>
          <w:rFonts w:ascii="Tw Cen MT" w:hAnsi="Tw Cen MT"/>
          <w:b w:val="0"/>
        </w:rPr>
        <w:t>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8A477E" w:rsidRPr="006A3F67" w:rsidRDefault="008A477E" w:rsidP="008A477E">
      <w:pPr>
        <w:pStyle w:val="Textoindependiente21"/>
        <w:rPr>
          <w:rFonts w:ascii="Tw Cen MT" w:hAnsi="Tw Cen MT"/>
          <w:b w:val="0"/>
          <w:color w:val="FFFFFF" w:themeColor="background1"/>
        </w:rPr>
      </w:pPr>
    </w:p>
    <w:p w:rsidR="008A477E" w:rsidRPr="006A3F67" w:rsidRDefault="00AC51AA"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escrito, BAJO PROTESTA DE DECIR VERDAD, </w:t>
      </w:r>
      <w:r w:rsidR="008A477E" w:rsidRPr="006A3F67">
        <w:rPr>
          <w:rFonts w:ascii="Tw Cen MT" w:hAnsi="Tw Cen MT"/>
          <w:b w:val="0"/>
          <w:bCs w:val="0"/>
        </w:rPr>
        <w:t>firmad</w:t>
      </w:r>
      <w:r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manifieste que los productos ofertados </w:t>
      </w:r>
      <w:r w:rsidRPr="006A3F67">
        <w:rPr>
          <w:rFonts w:ascii="Tw Cen MT" w:hAnsi="Tw Cen MT"/>
          <w:b w:val="0"/>
        </w:rPr>
        <w:t xml:space="preserve">no </w:t>
      </w:r>
      <w:r w:rsidR="00855BD1" w:rsidRPr="006A3F67">
        <w:rPr>
          <w:rFonts w:ascii="Tw Cen MT" w:hAnsi="Tw Cen MT"/>
          <w:b w:val="0"/>
        </w:rPr>
        <w:t xml:space="preserve">se encuentran en </w:t>
      </w:r>
      <w:r w:rsidR="008A477E" w:rsidRPr="006A3F67">
        <w:rPr>
          <w:rFonts w:ascii="Tw Cen MT" w:hAnsi="Tw Cen MT"/>
          <w:b w:val="0"/>
        </w:rPr>
        <w:t xml:space="preserve">estado dudoso de conservación o </w:t>
      </w:r>
      <w:r w:rsidRPr="006A3F67">
        <w:rPr>
          <w:rFonts w:ascii="Tw Cen MT" w:hAnsi="Tw Cen MT"/>
          <w:b w:val="0"/>
        </w:rPr>
        <w:t>han</w:t>
      </w:r>
      <w:r w:rsidR="008A477E" w:rsidRPr="006A3F67">
        <w:rPr>
          <w:rFonts w:ascii="Tw Cen MT" w:hAnsi="Tw Cen MT"/>
          <w:b w:val="0"/>
        </w:rPr>
        <w:t xml:space="preserve"> sido abiertos y que se encuentran libres de defectos críticos y defectos mayores.</w:t>
      </w:r>
    </w:p>
    <w:p w:rsidR="008A477E" w:rsidRPr="006A3F67" w:rsidRDefault="008A477E" w:rsidP="008A477E">
      <w:pPr>
        <w:pStyle w:val="Textoindependiente21"/>
        <w:rPr>
          <w:rFonts w:ascii="Tw Cen MT" w:hAnsi="Tw Cen MT"/>
          <w:b w:val="0"/>
          <w:color w:val="FFFFFF" w:themeColor="background1"/>
        </w:rPr>
      </w:pPr>
    </w:p>
    <w:p w:rsidR="008A477E" w:rsidRPr="006A3F67" w:rsidRDefault="000E0BAA" w:rsidP="008A477E">
      <w:pPr>
        <w:pStyle w:val="Textoindependiente21"/>
        <w:numPr>
          <w:ilvl w:val="0"/>
          <w:numId w:val="26"/>
        </w:numPr>
        <w:rPr>
          <w:rFonts w:ascii="Tw Cen MT" w:hAnsi="Tw Cen MT"/>
          <w:b w:val="0"/>
        </w:rPr>
      </w:pPr>
      <w:r w:rsidRPr="006A3F67">
        <w:rPr>
          <w:rFonts w:ascii="Tw Cen MT" w:hAnsi="Tw Cen MT"/>
          <w:b w:val="0"/>
        </w:rPr>
        <w:t>El licitante deberá presentar</w:t>
      </w:r>
      <w:r w:rsidR="00593987" w:rsidRPr="006A3F67">
        <w:rPr>
          <w:rFonts w:ascii="Tw Cen MT" w:hAnsi="Tw Cen MT"/>
          <w:b w:val="0"/>
        </w:rPr>
        <w:t xml:space="preserve"> escrito,</w:t>
      </w:r>
      <w:r w:rsidRPr="006A3F67">
        <w:rPr>
          <w:rFonts w:ascii="Tw Cen MT" w:hAnsi="Tw Cen MT"/>
          <w:b w:val="0"/>
        </w:rPr>
        <w:t xml:space="preserve"> </w:t>
      </w:r>
      <w:r w:rsidR="00593987" w:rsidRPr="006A3F67">
        <w:rPr>
          <w:rFonts w:ascii="Tw Cen MT" w:hAnsi="Tw Cen MT"/>
          <w:b w:val="0"/>
        </w:rPr>
        <w:t>BAJO PROTESTA DE DECIR VERDAD,</w:t>
      </w:r>
      <w:r w:rsidR="00593987" w:rsidRPr="006A3F67">
        <w:rPr>
          <w:rFonts w:ascii="Tw Cen MT" w:hAnsi="Tw Cen MT"/>
          <w:b w:val="0"/>
          <w:bCs w:val="0"/>
        </w:rPr>
        <w:t xml:space="preserve"> </w:t>
      </w:r>
      <w:r w:rsidR="008A477E" w:rsidRPr="006A3F67">
        <w:rPr>
          <w:rFonts w:ascii="Tw Cen MT" w:hAnsi="Tw Cen MT"/>
          <w:b w:val="0"/>
          <w:bCs w:val="0"/>
        </w:rPr>
        <w:t>firmad</w:t>
      </w:r>
      <w:r w:rsidR="00593987"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indique que los medicamentos </w:t>
      </w:r>
      <w:r w:rsidRPr="006A3F67">
        <w:rPr>
          <w:rFonts w:ascii="Tw Cen MT" w:hAnsi="Tw Cen MT"/>
          <w:b w:val="0"/>
        </w:rPr>
        <w:t>ofertados</w:t>
      </w:r>
      <w:r w:rsidR="008A477E" w:rsidRPr="006A3F67">
        <w:rPr>
          <w:rFonts w:ascii="Tw Cen MT" w:hAnsi="Tw Cen MT"/>
          <w:b w:val="0"/>
        </w:rPr>
        <w:t xml:space="preserve"> </w:t>
      </w:r>
      <w:r w:rsidRPr="006A3F67">
        <w:rPr>
          <w:rFonts w:ascii="Tw Cen MT" w:hAnsi="Tw Cen MT"/>
          <w:b w:val="0"/>
        </w:rPr>
        <w:t>para</w:t>
      </w:r>
      <w:r w:rsidR="008A477E" w:rsidRPr="006A3F67">
        <w:rPr>
          <w:rFonts w:ascii="Tw Cen MT" w:hAnsi="Tw Cen MT"/>
          <w:b w:val="0"/>
        </w:rPr>
        <w:t xml:space="preserve"> esta licitación no se encuentran amonestados o boletinados por alguna autoridad sanitaria o Institución Pública de Salud u organismos regulatorios del país de origen.</w:t>
      </w:r>
    </w:p>
    <w:p w:rsidR="008A477E" w:rsidRPr="006A3F67" w:rsidRDefault="008A477E" w:rsidP="008A477E">
      <w:pPr>
        <w:pStyle w:val="Textoindependiente21"/>
        <w:rPr>
          <w:rFonts w:ascii="Tw Cen MT" w:hAnsi="Tw Cen MT"/>
          <w:b w:val="0"/>
          <w:color w:val="FFFFFF" w:themeColor="background1"/>
        </w:rPr>
      </w:pPr>
    </w:p>
    <w:p w:rsidR="008A477E" w:rsidRPr="006A3F67" w:rsidRDefault="00593987" w:rsidP="008A477E">
      <w:pPr>
        <w:pStyle w:val="Textoindependiente21"/>
        <w:numPr>
          <w:ilvl w:val="0"/>
          <w:numId w:val="26"/>
        </w:numPr>
        <w:rPr>
          <w:rFonts w:ascii="Tw Cen MT" w:hAnsi="Tw Cen MT"/>
          <w:b w:val="0"/>
        </w:rPr>
      </w:pPr>
      <w:r w:rsidRPr="006A3F67">
        <w:rPr>
          <w:rFonts w:ascii="Tw Cen MT" w:hAnsi="Tw Cen MT"/>
          <w:b w:val="0"/>
        </w:rPr>
        <w:t>El licitante deberá presentar e</w:t>
      </w:r>
      <w:r w:rsidR="008A477E" w:rsidRPr="006A3F67">
        <w:rPr>
          <w:rFonts w:ascii="Tw Cen MT" w:hAnsi="Tw Cen MT"/>
          <w:b w:val="0"/>
        </w:rPr>
        <w:t>scrito</w:t>
      </w:r>
      <w:r w:rsidRPr="006A3F67">
        <w:rPr>
          <w:rFonts w:ascii="Tw Cen MT" w:hAnsi="Tw Cen MT"/>
          <w:b w:val="0"/>
        </w:rPr>
        <w:t>,</w:t>
      </w:r>
      <w:r w:rsidR="008A477E" w:rsidRPr="006A3F67">
        <w:rPr>
          <w:rFonts w:ascii="Tw Cen MT" w:hAnsi="Tw Cen MT"/>
          <w:b w:val="0"/>
        </w:rPr>
        <w:t xml:space="preserve"> </w:t>
      </w:r>
      <w:r w:rsidRPr="006A3F67">
        <w:rPr>
          <w:rFonts w:ascii="Tw Cen MT" w:hAnsi="Tw Cen MT"/>
          <w:b w:val="0"/>
        </w:rPr>
        <w:t>BAJO PROTESTA DE DECIR VERDAD,</w:t>
      </w:r>
      <w:r w:rsidRPr="006A3F67">
        <w:rPr>
          <w:rFonts w:ascii="Tw Cen MT" w:hAnsi="Tw Cen MT"/>
          <w:b w:val="0"/>
          <w:bCs w:val="0"/>
        </w:rPr>
        <w:t xml:space="preserve"> </w:t>
      </w:r>
      <w:r w:rsidR="008A477E" w:rsidRPr="006A3F67">
        <w:rPr>
          <w:rFonts w:ascii="Tw Cen MT" w:hAnsi="Tw Cen MT"/>
          <w:b w:val="0"/>
          <w:bCs w:val="0"/>
        </w:rPr>
        <w:t>firmad</w:t>
      </w:r>
      <w:r w:rsidR="001F7C74"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garantiza que el producto se conservará en condiciones óptimas de empaque y embalaje durante el transporte y almacenaje, y que la calidad de los medicamentos se mantendrá durante el periodo de garantía y </w:t>
      </w:r>
      <w:r w:rsidRPr="006A3F67">
        <w:rPr>
          <w:rFonts w:ascii="Tw Cen MT" w:hAnsi="Tw Cen MT"/>
          <w:b w:val="0"/>
        </w:rPr>
        <w:t xml:space="preserve"> que </w:t>
      </w:r>
      <w:r w:rsidR="008A477E" w:rsidRPr="006A3F67">
        <w:rPr>
          <w:rFonts w:ascii="Tw Cen MT" w:hAnsi="Tw Cen MT"/>
          <w:b w:val="0"/>
        </w:rPr>
        <w:t xml:space="preserve">asegura el cumplimiento </w:t>
      </w:r>
      <w:r w:rsidRPr="006A3F67">
        <w:rPr>
          <w:rFonts w:ascii="Tw Cen MT" w:hAnsi="Tw Cen MT"/>
          <w:b w:val="0"/>
        </w:rPr>
        <w:t>de</w:t>
      </w:r>
      <w:r w:rsidR="008A477E" w:rsidRPr="006A3F67">
        <w:rPr>
          <w:rFonts w:ascii="Tw Cen MT" w:hAnsi="Tw Cen MT"/>
          <w:b w:val="0"/>
        </w:rPr>
        <w:t xml:space="preserve"> las normas oficiales mexicanas sobre Etiquetado de Medicamentos, incluidos los medicamentos que requieran condiciones especiales de refrigeración.</w:t>
      </w:r>
    </w:p>
    <w:p w:rsidR="008A477E" w:rsidRPr="006A3F67" w:rsidRDefault="008A477E" w:rsidP="008A477E">
      <w:pPr>
        <w:pStyle w:val="Textoindependiente21"/>
        <w:rPr>
          <w:rFonts w:ascii="Tw Cen MT" w:hAnsi="Tw Cen MT"/>
          <w:b w:val="0"/>
          <w:color w:val="FFFFFF" w:themeColor="background1"/>
        </w:rPr>
      </w:pPr>
    </w:p>
    <w:p w:rsidR="008A477E" w:rsidRPr="006A3F67" w:rsidRDefault="00593987" w:rsidP="0050067B">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productos solicitados en el Anexo número 1 Técnico, cumplen con las Normas Oficiales:</w:t>
      </w:r>
    </w:p>
    <w:p w:rsidR="008A477E" w:rsidRPr="006A3F67" w:rsidRDefault="008A477E" w:rsidP="008A477E">
      <w:pPr>
        <w:pStyle w:val="Prrafodelista"/>
        <w:ind w:left="360"/>
        <w:rPr>
          <w:rFonts w:ascii="Tw Cen MT" w:hAnsi="Tw Cen MT" w:cs="Arial"/>
          <w:bCs/>
          <w:sz w:val="22"/>
          <w:szCs w:val="22"/>
        </w:rPr>
      </w:pPr>
      <w:r w:rsidRPr="006A3F67">
        <w:rPr>
          <w:rFonts w:ascii="Tw Cen MT" w:hAnsi="Tw Cen MT" w:cs="Arial"/>
          <w:bCs/>
          <w:sz w:val="22"/>
          <w:szCs w:val="22"/>
        </w:rPr>
        <w:t>NOM-137-SSA1-2008 Etiquetado de Dispositivos Médicos;</w:t>
      </w:r>
    </w:p>
    <w:p w:rsidR="008A477E" w:rsidRPr="006A3F67" w:rsidRDefault="008A477E" w:rsidP="0050067B">
      <w:pPr>
        <w:pStyle w:val="Prrafodelista"/>
        <w:ind w:left="360"/>
        <w:jc w:val="both"/>
        <w:rPr>
          <w:rFonts w:ascii="Tw Cen MT" w:hAnsi="Tw Cen MT" w:cs="Arial"/>
          <w:bCs/>
          <w:sz w:val="22"/>
          <w:szCs w:val="22"/>
        </w:rPr>
      </w:pPr>
      <w:r w:rsidRPr="006A3F67">
        <w:rPr>
          <w:rFonts w:ascii="Tw Cen MT" w:hAnsi="Tw Cen MT" w:cs="Arial"/>
          <w:bCs/>
          <w:sz w:val="22"/>
          <w:szCs w:val="22"/>
        </w:rPr>
        <w:t>NOM-241-SSA1-2012 Buenas prácticas de fabricación para establecimientos dedicados a la fabricación de dispositivos médicos;</w:t>
      </w:r>
    </w:p>
    <w:p w:rsidR="008A477E" w:rsidRPr="006A3F67" w:rsidRDefault="008A477E" w:rsidP="008A477E">
      <w:pPr>
        <w:pStyle w:val="Prrafodelista"/>
        <w:ind w:left="360"/>
        <w:rPr>
          <w:rFonts w:ascii="Tw Cen MT" w:hAnsi="Tw Cen MT" w:cs="Arial"/>
          <w:bCs/>
          <w:sz w:val="22"/>
          <w:szCs w:val="22"/>
        </w:rPr>
      </w:pPr>
      <w:r w:rsidRPr="006A3F67">
        <w:rPr>
          <w:rFonts w:ascii="Tw Cen MT" w:hAnsi="Tw Cen MT" w:cs="Arial"/>
          <w:bCs/>
          <w:sz w:val="22"/>
          <w:szCs w:val="22"/>
        </w:rPr>
        <w:t>NOM-240-SSA1-2012 Instalación y Operación de la Tecno vigilancia;</w:t>
      </w:r>
    </w:p>
    <w:p w:rsidR="008A477E" w:rsidRPr="006A3F67" w:rsidRDefault="008A477E" w:rsidP="008A477E">
      <w:pPr>
        <w:pStyle w:val="Prrafodelista"/>
        <w:ind w:left="360"/>
        <w:rPr>
          <w:rFonts w:ascii="Tw Cen MT" w:hAnsi="Tw Cen MT" w:cs="Arial"/>
          <w:bCs/>
          <w:color w:val="FFFFFF" w:themeColor="background1"/>
          <w:sz w:val="22"/>
          <w:szCs w:val="22"/>
        </w:rPr>
      </w:pPr>
    </w:p>
    <w:p w:rsidR="008A477E" w:rsidRPr="006A3F67" w:rsidRDefault="00593987" w:rsidP="008A477E">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la garantía de los bienes ofertados en la presente licitación, son por el periodo de tiempo necesario, autorizado bajo las Normas Oficiales Mexicanas, a falta de éstas deberá cumplir con </w:t>
      </w:r>
      <w:r w:rsidR="008A477E" w:rsidRPr="006A3F67">
        <w:rPr>
          <w:rFonts w:ascii="Tw Cen MT" w:hAnsi="Tw Cen MT" w:cs="Arial"/>
          <w:bCs/>
          <w:sz w:val="22"/>
          <w:szCs w:val="22"/>
        </w:rPr>
        <w:lastRenderedPageBreak/>
        <w:t>Normas Internacionales o especificaciones técnicas que se señalan en el artículo 67 de la Ley Federal sobre Metrología y Normalización;</w:t>
      </w:r>
    </w:p>
    <w:p w:rsidR="008A477E" w:rsidRPr="006A3F67" w:rsidRDefault="008A477E" w:rsidP="008A477E">
      <w:pPr>
        <w:pStyle w:val="Prrafodelista"/>
        <w:ind w:left="360"/>
        <w:rPr>
          <w:rFonts w:ascii="Tw Cen MT" w:hAnsi="Tw Cen MT" w:cs="Arial"/>
          <w:bCs/>
          <w:color w:val="FFFFFF" w:themeColor="background1"/>
          <w:sz w:val="22"/>
          <w:szCs w:val="22"/>
        </w:rPr>
      </w:pPr>
    </w:p>
    <w:p w:rsidR="008A477E" w:rsidRPr="006A3F67" w:rsidRDefault="0050067B" w:rsidP="0050067B">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Internacionales o especificaciones técnicas que se señalan en el artículo 67 de la Ley Federal sobre Metrología y Normalización.</w:t>
      </w:r>
    </w:p>
    <w:p w:rsidR="008A477E" w:rsidRPr="006A3F67" w:rsidRDefault="008A477E" w:rsidP="008A477E">
      <w:pPr>
        <w:pStyle w:val="Prrafodelista"/>
        <w:rPr>
          <w:rFonts w:ascii="Tw Cen MT" w:hAnsi="Tw Cen MT" w:cs="Arial"/>
          <w:bCs/>
          <w:color w:val="FFFFFF" w:themeColor="background1"/>
          <w:sz w:val="22"/>
          <w:szCs w:val="22"/>
        </w:rPr>
      </w:pPr>
    </w:p>
    <w:p w:rsidR="008A477E" w:rsidRPr="006A3F67" w:rsidRDefault="0050067B" w:rsidP="00012016">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medicamentos</w:t>
      </w:r>
      <w:r w:rsidR="00012016" w:rsidRPr="006A3F67">
        <w:rPr>
          <w:rFonts w:ascii="Tw Cen MT" w:hAnsi="Tw Cen MT" w:cs="Arial"/>
          <w:bCs/>
          <w:sz w:val="22"/>
          <w:szCs w:val="22"/>
        </w:rPr>
        <w:t xml:space="preserve"> de cuadro básico, </w:t>
      </w:r>
      <w:r w:rsidRPr="006A3F67">
        <w:rPr>
          <w:rFonts w:ascii="Tw Cen MT" w:hAnsi="Tw Cen MT" w:cs="Arial"/>
          <w:bCs/>
          <w:sz w:val="22"/>
          <w:szCs w:val="22"/>
        </w:rPr>
        <w:t>controlados y</w:t>
      </w:r>
      <w:r w:rsidR="008A477E" w:rsidRPr="006A3F67">
        <w:rPr>
          <w:rFonts w:ascii="Tw Cen MT" w:hAnsi="Tw Cen MT" w:cs="Arial"/>
          <w:bCs/>
          <w:sz w:val="22"/>
          <w:szCs w:val="22"/>
        </w:rPr>
        <w:t xml:space="preserve"> materiales de curación de</w:t>
      </w:r>
      <w:r w:rsidR="00855BD1" w:rsidRPr="006A3F67">
        <w:rPr>
          <w:rFonts w:ascii="Tw Cen MT" w:hAnsi="Tw Cen MT" w:cs="Arial"/>
          <w:bCs/>
          <w:sz w:val="22"/>
          <w:szCs w:val="22"/>
        </w:rPr>
        <w:t>be</w:t>
      </w:r>
      <w:r w:rsidR="008A477E" w:rsidRPr="006A3F67">
        <w:rPr>
          <w:rFonts w:ascii="Tw Cen MT" w:hAnsi="Tw Cen MT" w:cs="Arial"/>
          <w:bCs/>
          <w:sz w:val="22"/>
          <w:szCs w:val="22"/>
        </w:rPr>
        <w:t>rán ser preferentemente GENÉRICOS, y solo en caso de no haber en el mercado estos serán de PATENTE</w:t>
      </w:r>
    </w:p>
    <w:p w:rsidR="008A477E" w:rsidRPr="006A3F67" w:rsidRDefault="008A477E" w:rsidP="008A477E">
      <w:pPr>
        <w:pStyle w:val="Prrafodelista"/>
        <w:rPr>
          <w:rFonts w:ascii="Tw Cen MT" w:hAnsi="Tw Cen MT" w:cs="Arial"/>
          <w:bCs/>
          <w:color w:val="FFFFFF" w:themeColor="background1"/>
          <w:sz w:val="22"/>
          <w:szCs w:val="22"/>
        </w:rPr>
      </w:pPr>
    </w:p>
    <w:p w:rsidR="00324AE2" w:rsidRPr="006A3F67" w:rsidRDefault="0050067B" w:rsidP="008A477E">
      <w:pPr>
        <w:pStyle w:val="Prrafodelista"/>
        <w:numPr>
          <w:ilvl w:val="0"/>
          <w:numId w:val="26"/>
        </w:numPr>
        <w:jc w:val="both"/>
        <w:rPr>
          <w:rFonts w:ascii="Tw Cen MT" w:eastAsia="Calibri" w:hAnsi="Tw Cen MT"/>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00972869" w:rsidRPr="006A3F67">
        <w:rPr>
          <w:rFonts w:ascii="Tw Cen MT" w:hAnsi="Tw Cen MT" w:cs="Arial"/>
          <w:bCs/>
          <w:sz w:val="22"/>
          <w:szCs w:val="22"/>
        </w:rPr>
        <w:t>,</w:t>
      </w:r>
      <w:r w:rsidR="008A477E" w:rsidRPr="006A3F67">
        <w:rPr>
          <w:rFonts w:ascii="Tw Cen MT" w:hAnsi="Tw Cen MT" w:cs="Arial"/>
          <w:bCs/>
          <w:sz w:val="22"/>
          <w:szCs w:val="22"/>
        </w:rPr>
        <w:t xml:space="preserve"> </w:t>
      </w:r>
      <w:r w:rsidR="00972869" w:rsidRPr="006A3F67">
        <w:rPr>
          <w:rFonts w:ascii="Tw Cen MT" w:hAnsi="Tw Cen MT"/>
          <w:b/>
          <w:sz w:val="22"/>
          <w:szCs w:val="22"/>
        </w:rPr>
        <w:t>BAJO PROTESTA DE DECIR VERDAD</w:t>
      </w:r>
      <w:r w:rsidR="00972869"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00972869"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la fecha mínima de caducidad de los medicamentos y de material de curación será al 1° de </w:t>
      </w:r>
      <w:r w:rsidR="00E22FE9" w:rsidRPr="006A3F67">
        <w:rPr>
          <w:rFonts w:ascii="Tw Cen MT" w:hAnsi="Tw Cen MT" w:cs="Arial"/>
          <w:bCs/>
          <w:sz w:val="22"/>
          <w:szCs w:val="22"/>
        </w:rPr>
        <w:t xml:space="preserve">enero </w:t>
      </w:r>
      <w:r w:rsidR="008A477E" w:rsidRPr="006A3F67">
        <w:rPr>
          <w:rFonts w:ascii="Tw Cen MT" w:hAnsi="Tw Cen MT" w:cs="Arial"/>
          <w:bCs/>
          <w:sz w:val="22"/>
          <w:szCs w:val="22"/>
        </w:rPr>
        <w:t>del 202</w:t>
      </w:r>
      <w:r w:rsidR="003913B0" w:rsidRPr="006A3F67">
        <w:rPr>
          <w:rFonts w:ascii="Tw Cen MT" w:hAnsi="Tw Cen MT" w:cs="Arial"/>
          <w:bCs/>
          <w:sz w:val="22"/>
          <w:szCs w:val="22"/>
        </w:rPr>
        <w:t>1</w:t>
      </w:r>
      <w:r w:rsidR="008A477E" w:rsidRPr="006A3F67">
        <w:rPr>
          <w:rFonts w:ascii="Tw Cen MT" w:hAnsi="Tw Cen MT" w:cs="Arial"/>
          <w:bCs/>
          <w:sz w:val="22"/>
          <w:szCs w:val="22"/>
        </w:rPr>
        <w:t>.</w:t>
      </w:r>
    </w:p>
    <w:p w:rsidR="00324AE2" w:rsidRPr="00E22FE9" w:rsidRDefault="00324AE2" w:rsidP="00402DAD">
      <w:pPr>
        <w:spacing w:after="0" w:line="240" w:lineRule="auto"/>
        <w:jc w:val="both"/>
        <w:rPr>
          <w:rFonts w:ascii="Tw Cen MT" w:eastAsia="Times New Roman" w:hAnsi="Tw Cen MT" w:cs="Arial"/>
          <w:color w:val="FFFFFF" w:themeColor="background1"/>
          <w:lang w:eastAsia="es-MX"/>
        </w:rPr>
      </w:pPr>
    </w:p>
    <w:p w:rsidR="000B3414" w:rsidRPr="000B3414" w:rsidRDefault="000B3414" w:rsidP="000B3414">
      <w:pPr>
        <w:spacing w:after="0" w:line="240" w:lineRule="auto"/>
        <w:rPr>
          <w:rFonts w:ascii="Tw Cen MT" w:eastAsia="Calibri" w:hAnsi="Tw Cen MT" w:cs="Arial"/>
          <w:b/>
          <w:bCs/>
        </w:rPr>
      </w:pPr>
      <w:r w:rsidRPr="000B3414">
        <w:rPr>
          <w:rFonts w:ascii="Tw Cen MT" w:eastAsia="Calibri" w:hAnsi="Tw Cen MT" w:cs="Arial"/>
          <w:b/>
          <w:bCs/>
        </w:rPr>
        <w:br w:type="page"/>
      </w:r>
    </w:p>
    <w:p w:rsidR="008A477E" w:rsidRPr="00FE1BE0" w:rsidRDefault="008A477E" w:rsidP="008A477E">
      <w:pPr>
        <w:spacing w:after="0" w:line="240" w:lineRule="auto"/>
        <w:jc w:val="center"/>
        <w:rPr>
          <w:rFonts w:ascii="Tw Cen MT" w:hAnsi="Tw Cen MT" w:cs="Arial"/>
          <w:b/>
          <w:bCs/>
        </w:rPr>
      </w:pPr>
      <w:r w:rsidRPr="00FE1BE0">
        <w:rPr>
          <w:rFonts w:ascii="Tw Cen MT" w:hAnsi="Tw Cen MT" w:cs="Arial"/>
          <w:b/>
          <w:bCs/>
        </w:rPr>
        <w:lastRenderedPageBreak/>
        <w:t>LICITACIÓN PÚBLICA NACIONAL</w:t>
      </w:r>
    </w:p>
    <w:p w:rsidR="008A477E" w:rsidRPr="00FE1BE0" w:rsidRDefault="008A477E" w:rsidP="008A477E">
      <w:pPr>
        <w:spacing w:after="0" w:line="240" w:lineRule="auto"/>
        <w:jc w:val="center"/>
        <w:rPr>
          <w:rFonts w:ascii="Tw Cen MT" w:hAnsi="Tw Cen MT" w:cs="Arial"/>
          <w:bCs/>
        </w:rPr>
      </w:pPr>
      <w:r w:rsidRPr="00334F79">
        <w:rPr>
          <w:rFonts w:ascii="Tw Cen MT" w:hAnsi="Tw Cen MT" w:cs="Arial"/>
          <w:bCs/>
        </w:rPr>
        <w:t>No. 06002-001-19</w:t>
      </w:r>
    </w:p>
    <w:p w:rsidR="008A477E" w:rsidRDefault="008A477E" w:rsidP="008A477E">
      <w:pPr>
        <w:spacing w:after="0" w:line="240" w:lineRule="auto"/>
        <w:jc w:val="both"/>
        <w:rPr>
          <w:rFonts w:ascii="Tw Cen MT" w:hAnsi="Tw Cen MT" w:cs="Arial"/>
        </w:rPr>
      </w:pPr>
    </w:p>
    <w:p w:rsidR="00403949" w:rsidRPr="00053ADC" w:rsidRDefault="00403949" w:rsidP="00403949">
      <w:pPr>
        <w:ind w:right="51"/>
        <w:jc w:val="center"/>
        <w:rPr>
          <w:rFonts w:ascii="Tw Cen MT" w:hAnsi="Tw Cen MT" w:cs="Arial"/>
          <w:b/>
          <w:bCs/>
        </w:rPr>
      </w:pPr>
      <w:r w:rsidRPr="003C0FB6">
        <w:rPr>
          <w:rFonts w:ascii="Tw Cen MT" w:hAnsi="Tw Cen MT" w:cs="Arial"/>
          <w:b/>
          <w:bCs/>
        </w:rPr>
        <w:t>PARA LA ADQUISICION DE MEDICAMENTOS DE CUADRO BÁSICO, CONTROLADO Y MATERIAL DE CURACIÓN PARA LOS CENTROS DE REINSERCIÓN SOCIAL DEL ESTADO DE COLIMA</w:t>
      </w:r>
    </w:p>
    <w:p w:rsidR="008A477E" w:rsidRDefault="008A477E" w:rsidP="008A477E">
      <w:pPr>
        <w:spacing w:after="0" w:line="240" w:lineRule="auto"/>
        <w:jc w:val="center"/>
        <w:rPr>
          <w:rFonts w:ascii="Tw Cen MT" w:hAnsi="Tw Cen MT" w:cs="Arial"/>
          <w:b/>
          <w:bCs/>
        </w:rPr>
      </w:pPr>
    </w:p>
    <w:p w:rsidR="008A477E" w:rsidRDefault="008A477E" w:rsidP="008A477E">
      <w:pPr>
        <w:spacing w:after="0" w:line="240" w:lineRule="auto"/>
        <w:jc w:val="center"/>
        <w:rPr>
          <w:rFonts w:ascii="Tw Cen MT" w:hAnsi="Tw Cen MT" w:cs="Arial"/>
          <w:b/>
          <w:bCs/>
        </w:rPr>
      </w:pPr>
      <w:r w:rsidRPr="00FE1BE0">
        <w:rPr>
          <w:rFonts w:ascii="Tw Cen MT" w:hAnsi="Tw Cen MT" w:cs="Arial"/>
          <w:b/>
          <w:bCs/>
        </w:rPr>
        <w:t>ANEXO NÚMERO 1 TÉCNICO</w:t>
      </w:r>
    </w:p>
    <w:p w:rsidR="00334F79" w:rsidRDefault="00334F79" w:rsidP="008A477E">
      <w:pPr>
        <w:spacing w:after="0" w:line="240" w:lineRule="auto"/>
        <w:jc w:val="center"/>
        <w:rPr>
          <w:rFonts w:ascii="Tw Cen MT" w:hAnsi="Tw Cen MT" w:cs="Arial"/>
          <w:b/>
          <w:bCs/>
        </w:rPr>
      </w:pPr>
      <w:r>
        <w:rPr>
          <w:rFonts w:ascii="Tw Cen MT" w:hAnsi="Tw Cen MT" w:cs="Arial"/>
          <w:b/>
          <w:bCs/>
        </w:rPr>
        <w:t>POR PARTIDA</w:t>
      </w:r>
    </w:p>
    <w:p w:rsidR="000A0A22" w:rsidRDefault="000A0A22" w:rsidP="008A477E">
      <w:pPr>
        <w:spacing w:after="0" w:line="240" w:lineRule="auto"/>
        <w:jc w:val="center"/>
        <w:rPr>
          <w:rFonts w:ascii="Tw Cen MT" w:hAnsi="Tw Cen MT" w:cs="Arial"/>
          <w:b/>
          <w:bCs/>
        </w:rPr>
      </w:pPr>
    </w:p>
    <w:p w:rsidR="00396B3D" w:rsidRDefault="00396B3D" w:rsidP="000A0A22">
      <w:pPr>
        <w:spacing w:after="0" w:line="240" w:lineRule="auto"/>
        <w:jc w:val="both"/>
        <w:rPr>
          <w:rFonts w:ascii="Calibri" w:eastAsia="Times New Roman" w:hAnsi="Calibri" w:cs="Calibri"/>
          <w:b/>
          <w:bCs/>
          <w:color w:val="FFFFFF" w:themeColor="background1"/>
          <w:lang w:eastAsia="es-MX"/>
        </w:rPr>
      </w:pPr>
    </w:p>
    <w:p w:rsidR="000B3414" w:rsidRDefault="000B3414" w:rsidP="000A0A22">
      <w:pPr>
        <w:suppressAutoHyphens/>
        <w:autoSpaceDN w:val="0"/>
        <w:spacing w:after="0" w:line="240" w:lineRule="auto"/>
        <w:textAlignment w:val="baseline"/>
        <w:rPr>
          <w:rFonts w:ascii="Tw Cen MT" w:eastAsia="Arial" w:hAnsi="Tw Cen MT" w:cs="Arial"/>
          <w:b/>
          <w:kern w:val="3"/>
          <w:lang w:eastAsia="zh-CN" w:bidi="hi-IN"/>
        </w:rPr>
      </w:pPr>
    </w:p>
    <w:p w:rsidR="00A73360" w:rsidRDefault="00A73360" w:rsidP="000B3414">
      <w:pPr>
        <w:suppressAutoHyphens/>
        <w:autoSpaceDN w:val="0"/>
        <w:spacing w:after="0" w:line="240" w:lineRule="auto"/>
        <w:jc w:val="center"/>
        <w:textAlignment w:val="baseline"/>
        <w:rPr>
          <w:rFonts w:ascii="Tw Cen MT" w:eastAsia="Arial" w:hAnsi="Tw Cen MT" w:cs="Arial"/>
          <w:b/>
          <w:kern w:val="3"/>
          <w:lang w:eastAsia="zh-CN" w:bidi="hi-IN"/>
        </w:rPr>
      </w:pPr>
    </w:p>
    <w:p w:rsidR="008A477E" w:rsidRDefault="008A477E" w:rsidP="008A477E">
      <w:pPr>
        <w:jc w:val="center"/>
        <w:rPr>
          <w:rFonts w:ascii="Tw Cen MT" w:hAnsi="Tw Cen MT" w:cs="Arial"/>
          <w:b/>
          <w:bCs/>
        </w:rPr>
      </w:pPr>
      <w:r>
        <w:rPr>
          <w:rFonts w:ascii="Tw Cen MT" w:hAnsi="Tw Cen MT" w:cs="Arial"/>
          <w:b/>
          <w:bCs/>
        </w:rPr>
        <w:t>CUADRO BÁSICO MEDICAMENTO GENERAL</w:t>
      </w:r>
    </w:p>
    <w:tbl>
      <w:tblPr>
        <w:tblW w:w="9923"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2"/>
        <w:gridCol w:w="2237"/>
        <w:gridCol w:w="2126"/>
        <w:gridCol w:w="1843"/>
        <w:gridCol w:w="992"/>
        <w:gridCol w:w="850"/>
        <w:gridCol w:w="851"/>
        <w:gridCol w:w="572"/>
      </w:tblGrid>
      <w:tr w:rsidR="00411A16" w:rsidRPr="00411A16" w:rsidTr="009973A5">
        <w:trPr>
          <w:trHeight w:val="510"/>
        </w:trPr>
        <w:tc>
          <w:tcPr>
            <w:tcW w:w="452" w:type="dxa"/>
            <w:vMerge w:val="restart"/>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proofErr w:type="spellStart"/>
            <w:r w:rsidRPr="00411A16">
              <w:rPr>
                <w:rFonts w:ascii="Tw Cen MT" w:eastAsia="Times New Roman" w:hAnsi="Tw Cen MT" w:cs="Calibri"/>
                <w:b/>
                <w:bCs/>
                <w:color w:val="000000" w:themeColor="text1"/>
                <w:sz w:val="16"/>
                <w:szCs w:val="16"/>
                <w:lang w:eastAsia="es-MX"/>
              </w:rPr>
              <w:t>N°</w:t>
            </w:r>
            <w:proofErr w:type="spellEnd"/>
          </w:p>
        </w:tc>
        <w:tc>
          <w:tcPr>
            <w:tcW w:w="2237" w:type="dxa"/>
            <w:vMerge w:val="restart"/>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Sustancia activa</w:t>
            </w:r>
          </w:p>
        </w:tc>
        <w:tc>
          <w:tcPr>
            <w:tcW w:w="3969" w:type="dxa"/>
            <w:gridSpan w:val="2"/>
            <w:vMerge w:val="restart"/>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Presentación</w:t>
            </w:r>
          </w:p>
        </w:tc>
        <w:tc>
          <w:tcPr>
            <w:tcW w:w="3265" w:type="dxa"/>
            <w:gridSpan w:val="4"/>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Cantidad solicitada</w:t>
            </w:r>
          </w:p>
        </w:tc>
      </w:tr>
      <w:tr w:rsidR="00411A16" w:rsidRPr="00411A16" w:rsidTr="009973A5">
        <w:trPr>
          <w:trHeight w:val="1065"/>
        </w:trPr>
        <w:tc>
          <w:tcPr>
            <w:tcW w:w="452" w:type="dxa"/>
            <w:vMerge/>
            <w:vAlign w:val="center"/>
            <w:hideMark/>
          </w:tcPr>
          <w:p w:rsidR="00EA6D98" w:rsidRPr="00411A16" w:rsidRDefault="00EA6D98" w:rsidP="00EA6D98">
            <w:pPr>
              <w:spacing w:after="0" w:line="240" w:lineRule="auto"/>
              <w:rPr>
                <w:rFonts w:ascii="Tw Cen MT" w:eastAsia="Times New Roman" w:hAnsi="Tw Cen MT" w:cs="Calibri"/>
                <w:b/>
                <w:bCs/>
                <w:color w:val="000000" w:themeColor="text1"/>
                <w:sz w:val="16"/>
                <w:szCs w:val="16"/>
                <w:lang w:eastAsia="es-MX"/>
              </w:rPr>
            </w:pPr>
          </w:p>
        </w:tc>
        <w:tc>
          <w:tcPr>
            <w:tcW w:w="2237" w:type="dxa"/>
            <w:vMerge/>
            <w:vAlign w:val="center"/>
            <w:hideMark/>
          </w:tcPr>
          <w:p w:rsidR="00EA6D98" w:rsidRPr="00411A16" w:rsidRDefault="00EA6D98" w:rsidP="00EA6D98">
            <w:pPr>
              <w:spacing w:after="0" w:line="240" w:lineRule="auto"/>
              <w:rPr>
                <w:rFonts w:ascii="Tw Cen MT" w:eastAsia="Times New Roman" w:hAnsi="Tw Cen MT" w:cs="Calibri"/>
                <w:b/>
                <w:bCs/>
                <w:color w:val="000000" w:themeColor="text1"/>
                <w:sz w:val="16"/>
                <w:szCs w:val="16"/>
                <w:lang w:eastAsia="es-MX"/>
              </w:rPr>
            </w:pPr>
          </w:p>
        </w:tc>
        <w:tc>
          <w:tcPr>
            <w:tcW w:w="3969" w:type="dxa"/>
            <w:gridSpan w:val="2"/>
            <w:vMerge/>
            <w:vAlign w:val="center"/>
            <w:hideMark/>
          </w:tcPr>
          <w:p w:rsidR="00EA6D98" w:rsidRPr="00411A16" w:rsidRDefault="00EA6D98" w:rsidP="00EA6D98">
            <w:pPr>
              <w:spacing w:after="0" w:line="240" w:lineRule="auto"/>
              <w:rPr>
                <w:rFonts w:ascii="Tw Cen MT" w:eastAsia="Times New Roman" w:hAnsi="Tw Cen MT" w:cs="Calibri"/>
                <w:b/>
                <w:bCs/>
                <w:color w:val="000000" w:themeColor="text1"/>
                <w:sz w:val="16"/>
                <w:szCs w:val="16"/>
                <w:lang w:eastAsia="es-MX"/>
              </w:rPr>
            </w:pP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Centro de Reinserción Social Colima</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Centro de Reinserción Social Manzanillo</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Reclusorio Preventivo Tecomán</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b/>
                <w:bCs/>
                <w:color w:val="000000" w:themeColor="text1"/>
                <w:sz w:val="16"/>
                <w:szCs w:val="16"/>
                <w:lang w:eastAsia="es-MX"/>
              </w:rPr>
            </w:pPr>
            <w:r w:rsidRPr="00411A16">
              <w:rPr>
                <w:rFonts w:ascii="Tw Cen MT" w:eastAsia="Times New Roman" w:hAnsi="Tw Cen MT" w:cs="Calibri"/>
                <w:b/>
                <w:bCs/>
                <w:color w:val="000000" w:themeColor="text1"/>
                <w:sz w:val="16"/>
                <w:szCs w:val="16"/>
                <w:lang w:eastAsia="es-MX"/>
              </w:rPr>
              <w:t>Total</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Abatelenguas de madera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500 piezas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Acarbosa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Acetónido</w:t>
            </w:r>
            <w:proofErr w:type="spellEnd"/>
            <w:r w:rsidRPr="00411A16">
              <w:rPr>
                <w:rFonts w:ascii="Tw Cen MT" w:eastAsia="Times New Roman" w:hAnsi="Tw Cen MT" w:cs="Calibri"/>
                <w:color w:val="000000" w:themeColor="text1"/>
                <w:sz w:val="16"/>
                <w:szCs w:val="16"/>
                <w:lang w:eastAsia="es-MX"/>
              </w:rPr>
              <w:t xml:space="preserve"> de </w:t>
            </w:r>
            <w:proofErr w:type="spellStart"/>
            <w:r w:rsidRPr="00411A16">
              <w:rPr>
                <w:rFonts w:ascii="Tw Cen MT" w:eastAsia="Times New Roman" w:hAnsi="Tw Cen MT" w:cs="Calibri"/>
                <w:color w:val="000000" w:themeColor="text1"/>
                <w:sz w:val="16"/>
                <w:szCs w:val="16"/>
                <w:lang w:eastAsia="es-MX"/>
              </w:rPr>
              <w:t>Fluocinolona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0.010 g/100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20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Aciclovir</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25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Aciclovir</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5%</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10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Ácido Acetilsalicílico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efervescentes de 300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Ácido Acetilsalicílico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Ácido fólico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90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Agua inyectable (diluyente)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plástico de 5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Aguja (código color Amarillo)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Aguja de 20G X 1 1/2" (0.9 x 40 mm)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Aguja (código color Verde)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Aguja de 21G X 1 1/2" (0.8 x 40 mm)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Aguja para extracción de sangre BD Vacutainer® Eclipse® o </w:t>
            </w:r>
            <w:proofErr w:type="spellStart"/>
            <w:r w:rsidRPr="00411A16">
              <w:rPr>
                <w:rFonts w:ascii="Tw Cen MT" w:eastAsia="Times New Roman" w:hAnsi="Tw Cen MT" w:cs="Calibri"/>
                <w:color w:val="000000" w:themeColor="text1"/>
                <w:sz w:val="16"/>
                <w:szCs w:val="16"/>
                <w:lang w:eastAsia="es-MX"/>
              </w:rPr>
              <w:t>Vacuette</w:t>
            </w:r>
            <w:proofErr w:type="spellEnd"/>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Vision</w:t>
            </w:r>
            <w:proofErr w:type="spellEnd"/>
            <w:r w:rsidRPr="00411A16">
              <w:rPr>
                <w:rFonts w:ascii="Tw Cen MT" w:eastAsia="Times New Roman" w:hAnsi="Tw Cen MT" w:cs="Calibri"/>
                <w:color w:val="000000" w:themeColor="text1"/>
                <w:sz w:val="16"/>
                <w:szCs w:val="16"/>
                <w:lang w:eastAsia="es-MX"/>
              </w:rPr>
              <w:t xml:space="preserve"> Plus® (código color Verde)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Aguja de 21G X 1-1/4" (0.8 x 32 mm)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Albendazol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Albendazol con </w:t>
            </w:r>
            <w:proofErr w:type="spellStart"/>
            <w:r w:rsidRPr="00411A16">
              <w:rPr>
                <w:rFonts w:ascii="Tw Cen MT" w:eastAsia="Times New Roman" w:hAnsi="Tw Cen MT" w:cs="Calibri"/>
                <w:color w:val="000000" w:themeColor="text1"/>
                <w:sz w:val="16"/>
                <w:szCs w:val="16"/>
                <w:lang w:eastAsia="es-MX"/>
              </w:rPr>
              <w:t>Quimfamida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150 mg /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Alcohol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Garrafón con 20 litros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Garrafón con 20 litros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Alopurinol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300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Ambroxol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oral de 7.5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30 ml y gotero graduado a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Ambroxol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oral de 15 mg/5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120 ml y cuchara dosificadora de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Ambroxol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30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20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Amikacina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ampolleta de 2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Amlodipino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77</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Amoxicilina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445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Amoxicilina/Ácido Clavulánico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mg/125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Amoxicilina/Ácido Clavulánico pediátrico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oral de 250 mg/62.5 mg/5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polvo para preparar 60 ml de suspensión</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Ampicilina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Antibenzil</w:t>
            </w:r>
            <w:proofErr w:type="spellEnd"/>
            <w:r w:rsidRPr="00411A16">
              <w:rPr>
                <w:rFonts w:ascii="Tw Cen MT" w:eastAsia="Times New Roman" w:hAnsi="Tw Cen MT" w:cs="Calibri"/>
                <w:color w:val="000000" w:themeColor="text1"/>
                <w:sz w:val="16"/>
                <w:szCs w:val="16"/>
                <w:lang w:eastAsia="es-MX"/>
              </w:rPr>
              <w:t xml:space="preserve"> Concentrado Rojo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galón con 3.750 litros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galón con 3.750 litros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Antibenzil</w:t>
            </w:r>
            <w:proofErr w:type="spellEnd"/>
            <w:r w:rsidRPr="00411A16">
              <w:rPr>
                <w:rFonts w:ascii="Tw Cen MT" w:eastAsia="Times New Roman" w:hAnsi="Tw Cen MT" w:cs="Calibri"/>
                <w:color w:val="000000" w:themeColor="text1"/>
                <w:sz w:val="16"/>
                <w:szCs w:val="16"/>
                <w:lang w:eastAsia="es-MX"/>
              </w:rPr>
              <w:t xml:space="preserve"> Jabón Quirúrgico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galón con 3.750 litros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galón con 3.750 litros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Aspirina </w:t>
            </w:r>
            <w:proofErr w:type="spellStart"/>
            <w:r w:rsidRPr="00411A16">
              <w:rPr>
                <w:rFonts w:ascii="Tw Cen MT" w:eastAsia="Times New Roman" w:hAnsi="Tw Cen MT" w:cs="Calibri"/>
                <w:color w:val="000000" w:themeColor="text1"/>
                <w:sz w:val="16"/>
                <w:szCs w:val="16"/>
                <w:lang w:eastAsia="es-MX"/>
              </w:rPr>
              <w:t>Protect</w:t>
            </w:r>
            <w:proofErr w:type="spellEnd"/>
            <w:r w:rsidRPr="00411A16">
              <w:rPr>
                <w:rFonts w:ascii="Tw Cen MT" w:eastAsia="Times New Roman" w:hAnsi="Tw Cen MT" w:cs="Calibri"/>
                <w:color w:val="000000" w:themeColor="text1"/>
                <w:sz w:val="16"/>
                <w:szCs w:val="16"/>
                <w:lang w:eastAsia="es-MX"/>
              </w:rPr>
              <w:t>® (Ácido Acetilsalicílico de Liberación Retardada)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84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Atorvastatina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370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Beclometasona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inhalador en aerosol con 200 dosis de 50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inhalador</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Belcilpenicilina</w:t>
            </w:r>
            <w:proofErr w:type="spellEnd"/>
            <w:r w:rsidRPr="00411A16">
              <w:rPr>
                <w:rFonts w:ascii="Tw Cen MT" w:eastAsia="Times New Roman" w:hAnsi="Tw Cen MT" w:cs="Calibri"/>
                <w:color w:val="000000" w:themeColor="text1"/>
                <w:sz w:val="16"/>
                <w:szCs w:val="16"/>
                <w:lang w:eastAsia="es-MX"/>
              </w:rPr>
              <w:t xml:space="preserve"> Benzatínica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1´200,00 U</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Belcilpenicilinas</w:t>
            </w:r>
            <w:proofErr w:type="spellEnd"/>
            <w:r w:rsidRPr="00411A16">
              <w:rPr>
                <w:rFonts w:ascii="Tw Cen MT" w:eastAsia="Times New Roman" w:hAnsi="Tw Cen MT" w:cs="Calibri"/>
                <w:color w:val="000000" w:themeColor="text1"/>
                <w:sz w:val="16"/>
                <w:szCs w:val="16"/>
                <w:lang w:eastAsia="es-MX"/>
              </w:rPr>
              <w:t xml:space="preserve"> Benzatínica, Procaínica y Cristalina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1’200,000 U</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Belcilpenicilinas</w:t>
            </w:r>
            <w:proofErr w:type="spellEnd"/>
            <w:r w:rsidRPr="00411A16">
              <w:rPr>
                <w:rFonts w:ascii="Tw Cen MT" w:eastAsia="Times New Roman" w:hAnsi="Tw Cen MT" w:cs="Calibri"/>
                <w:color w:val="000000" w:themeColor="text1"/>
                <w:sz w:val="16"/>
                <w:szCs w:val="16"/>
                <w:lang w:eastAsia="es-MX"/>
              </w:rPr>
              <w:t xml:space="preserve"> Procaínica y Cristalina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800,000 U</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Bencidamida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5%</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de 60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Benzonatato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Betametasona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Ámpula de 4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ámpula de 1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Betametasona/Clotrimazol/Gentamicina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40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Bezafibrato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Biperideno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Bisturí</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N°</w:t>
            </w:r>
            <w:proofErr w:type="spellEnd"/>
            <w:r w:rsidRPr="00411A16">
              <w:rPr>
                <w:rFonts w:ascii="Tw Cen MT" w:eastAsia="Times New Roman" w:hAnsi="Tw Cen MT" w:cs="Calibri"/>
                <w:color w:val="000000" w:themeColor="text1"/>
                <w:sz w:val="16"/>
                <w:szCs w:val="16"/>
                <w:lang w:eastAsia="es-MX"/>
              </w:rPr>
              <w:t xml:space="preserve"> 23 sin mango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Bolsa recolectora de orina con manguera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Bolsa recolectora de orina con manguera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Bolsa recolectora de orina con manguera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Bromuro de Ipratropio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en aerosol con 200 dosis de 20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metálico con dispositivo bucal y dosificador de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105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Bromuro de Ipratropio/Salbutamol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Viales de Monodosis para nebulizar: cada ampolleta de 2.5 ml contiene: Bromuro de Ipratropio 0.5 mg y Salbutamol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ampolletas con 2.5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Bromuro de </w:t>
            </w:r>
            <w:proofErr w:type="spellStart"/>
            <w:r w:rsidRPr="00411A16">
              <w:rPr>
                <w:rFonts w:ascii="Tw Cen MT" w:eastAsia="Times New Roman" w:hAnsi="Tw Cen MT" w:cs="Calibri"/>
                <w:color w:val="000000" w:themeColor="text1"/>
                <w:sz w:val="16"/>
                <w:szCs w:val="16"/>
                <w:lang w:eastAsia="es-MX"/>
              </w:rPr>
              <w:t>Pinaverio</w:t>
            </w:r>
            <w:proofErr w:type="spellEnd"/>
            <w:r w:rsidRPr="00411A16">
              <w:rPr>
                <w:rFonts w:ascii="Tw Cen MT" w:eastAsia="Times New Roman" w:hAnsi="Tw Cen MT" w:cs="Calibri"/>
                <w:color w:val="000000" w:themeColor="text1"/>
                <w:sz w:val="16"/>
                <w:szCs w:val="16"/>
                <w:lang w:eastAsia="es-MX"/>
              </w:rPr>
              <w:t xml:space="preserve">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28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310</w:t>
            </w:r>
          </w:p>
        </w:tc>
      </w:tr>
      <w:tr w:rsidR="00411A16" w:rsidRPr="00411A16" w:rsidTr="009973A5">
        <w:trPr>
          <w:trHeight w:val="49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Bromuro de </w:t>
            </w:r>
            <w:proofErr w:type="spellStart"/>
            <w:r w:rsidRPr="00411A16">
              <w:rPr>
                <w:rFonts w:ascii="Tw Cen MT" w:eastAsia="Times New Roman" w:hAnsi="Tw Cen MT" w:cs="Calibri"/>
                <w:color w:val="000000" w:themeColor="text1"/>
                <w:sz w:val="16"/>
                <w:szCs w:val="16"/>
                <w:lang w:eastAsia="es-MX"/>
              </w:rPr>
              <w:t>Tiotropio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18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Butilhioscina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Butilhioscina</w:t>
            </w:r>
            <w:proofErr w:type="spellEnd"/>
            <w:r w:rsidRPr="00411A16">
              <w:rPr>
                <w:rFonts w:ascii="Tw Cen MT" w:eastAsia="Times New Roman" w:hAnsi="Tw Cen MT" w:cs="Calibri"/>
                <w:color w:val="000000" w:themeColor="text1"/>
                <w:sz w:val="16"/>
                <w:szCs w:val="16"/>
                <w:lang w:eastAsia="es-MX"/>
              </w:rPr>
              <w:t xml:space="preserve">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Captopril</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Carbamazepina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50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Carbón activado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Cefalexina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Ceftriaxona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1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Celecoxib</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Cinarizina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75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testigo para esterilizar a vapor húmedo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de 18 mm X 50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de 18 mm X 50 m</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Ciprofloxacino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Clindamicina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Cápsulas de 300 mg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16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Clonixinato de Lisina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Clopidogrel</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75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28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Cloranfenicol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Clorfenamina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Clorfenamina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4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Clorfenamina compuesta (Clorfenamina, Paracetamol, Cafeína y Fenilefrina)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4 mg/500 mg/25 mg/4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Clortalidona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Clotrimazol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Óvulos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óvulos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Colchicina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Complejo B (Tiamina, Piridoxina y Cianocobalamina)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10 mg/100 mg/50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 de 2 ml y 5 jeringas desechables con agujas estériles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Complejo B (Tiamina, Piridoxina y Cianocobalamina)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100,000 mg/5,000 mg/50,000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Cromoglicato de Sodio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con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Danazol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Caja con 30 cápsulas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Dexametasona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8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ampolleta de 2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Dexametasona/Neomicina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con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Dextrometorfano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Jarabe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de 120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Diclofenaco </w:t>
            </w:r>
            <w:proofErr w:type="spellStart"/>
            <w:r w:rsidRPr="00411A16">
              <w:rPr>
                <w:rFonts w:ascii="Tw Cen MT" w:eastAsia="Times New Roman" w:hAnsi="Tw Cen MT" w:cs="Calibri"/>
                <w:color w:val="000000" w:themeColor="text1"/>
                <w:sz w:val="16"/>
                <w:szCs w:val="16"/>
                <w:lang w:eastAsia="es-MX"/>
              </w:rPr>
              <w:t>Dietilamonio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1%</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50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Diclofenaco sódico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75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Diclofenaco sódico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Frasco con 20 tabletas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1040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Diclofenaco con Complejo B (B1, B6 y B12)</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 mg/50 mg/50 mg/1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Dicloxacilina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Dieta Polimérica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Dieta Polimérica en suspensión oral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Envase con 236 </w:t>
            </w:r>
            <w:proofErr w:type="spellStart"/>
            <w:r w:rsidRPr="00411A16">
              <w:rPr>
                <w:rFonts w:ascii="Tw Cen MT" w:eastAsia="Times New Roman" w:hAnsi="Tw Cen MT" w:cs="Calibri"/>
                <w:color w:val="000000" w:themeColor="text1"/>
                <w:sz w:val="16"/>
                <w:szCs w:val="16"/>
                <w:lang w:eastAsia="es-MX"/>
              </w:rPr>
              <w:t>mL</w:t>
            </w:r>
            <w:proofErr w:type="spellEnd"/>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Difenidol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40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Difenidol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Dimeticona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oral de 100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con 30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83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Diosmina</w:t>
            </w:r>
            <w:proofErr w:type="spellEnd"/>
            <w:r w:rsidRPr="00411A16">
              <w:rPr>
                <w:rFonts w:ascii="Tw Cen MT" w:eastAsia="Times New Roman" w:hAnsi="Tw Cen MT" w:cs="Calibri"/>
                <w:color w:val="000000" w:themeColor="text1"/>
                <w:sz w:val="16"/>
                <w:szCs w:val="16"/>
                <w:lang w:eastAsia="es-MX"/>
              </w:rPr>
              <w:t>/Hesperidina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450 mg/50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Dorzolamida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Frasco gotero solución oftálmica de 20 mg/ml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DuoDERM</w:t>
            </w:r>
            <w:proofErr w:type="spellEnd"/>
            <w:r w:rsidRPr="00411A16">
              <w:rPr>
                <w:rFonts w:ascii="Tw Cen MT" w:eastAsia="Times New Roman" w:hAnsi="Tw Cen MT" w:cs="Calibri"/>
                <w:color w:val="000000" w:themeColor="text1"/>
                <w:sz w:val="16"/>
                <w:szCs w:val="16"/>
                <w:lang w:eastAsia="es-MX"/>
              </w:rPr>
              <w:t>® CGF</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Apósitos oclusivos de 10 cm x 10 cm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apósitos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Electrocauterizador</w:t>
            </w:r>
            <w:proofErr w:type="spellEnd"/>
            <w:r w:rsidRPr="00411A16">
              <w:rPr>
                <w:rFonts w:ascii="Tw Cen MT" w:eastAsia="Times New Roman" w:hAnsi="Tw Cen MT" w:cs="Calibri"/>
                <w:color w:val="000000" w:themeColor="text1"/>
                <w:sz w:val="16"/>
                <w:szCs w:val="16"/>
                <w:lang w:eastAsia="es-MX"/>
              </w:rPr>
              <w:t xml:space="preserve"> Portátil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Kit de </w:t>
            </w:r>
            <w:proofErr w:type="spellStart"/>
            <w:r w:rsidRPr="00411A16">
              <w:rPr>
                <w:rFonts w:ascii="Tw Cen MT" w:eastAsia="Times New Roman" w:hAnsi="Tw Cen MT" w:cs="Calibri"/>
                <w:color w:val="000000" w:themeColor="text1"/>
                <w:sz w:val="16"/>
                <w:szCs w:val="16"/>
                <w:lang w:eastAsia="es-MX"/>
              </w:rPr>
              <w:t>Electrocauterizador</w:t>
            </w:r>
            <w:proofErr w:type="spellEnd"/>
            <w:r w:rsidRPr="00411A16">
              <w:rPr>
                <w:rFonts w:ascii="Tw Cen MT" w:eastAsia="Times New Roman" w:hAnsi="Tw Cen MT" w:cs="Calibri"/>
                <w:color w:val="000000" w:themeColor="text1"/>
                <w:sz w:val="16"/>
                <w:szCs w:val="16"/>
                <w:lang w:eastAsia="es-MX"/>
              </w:rPr>
              <w:t xml:space="preserve"> portátil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Enalapril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Equipo para venoclisis </w:t>
            </w:r>
            <w:proofErr w:type="spellStart"/>
            <w:r w:rsidRPr="00411A16">
              <w:rPr>
                <w:rFonts w:ascii="Tw Cen MT" w:eastAsia="Times New Roman" w:hAnsi="Tw Cen MT" w:cs="Calibri"/>
                <w:color w:val="000000" w:themeColor="text1"/>
                <w:sz w:val="16"/>
                <w:szCs w:val="16"/>
                <w:lang w:eastAsia="es-MX"/>
              </w:rPr>
              <w:t>Normogotero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Equipo con aguja, estéril, desechable, atóxico y libre de pirógenos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Equipo para venoclisis </w:t>
            </w:r>
            <w:proofErr w:type="spellStart"/>
            <w:r w:rsidRPr="00411A16">
              <w:rPr>
                <w:rFonts w:ascii="Tw Cen MT" w:eastAsia="Times New Roman" w:hAnsi="Tw Cen MT" w:cs="Calibri"/>
                <w:color w:val="000000" w:themeColor="text1"/>
                <w:sz w:val="16"/>
                <w:szCs w:val="16"/>
                <w:lang w:eastAsia="es-MX"/>
              </w:rPr>
              <w:t>Normogotero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Equipo sin aguja, estéril, desechable, atóxico y libre de pirógenos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Eritromicina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Eritropoyetina Humana Recombinante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4,000 UI/</w:t>
            </w:r>
            <w:proofErr w:type="spellStart"/>
            <w:r w:rsidRPr="00411A16">
              <w:rPr>
                <w:rFonts w:ascii="Tw Cen MT" w:eastAsia="Times New Roman" w:hAnsi="Tw Cen MT" w:cs="Calibri"/>
                <w:color w:val="000000" w:themeColor="text1"/>
                <w:sz w:val="16"/>
                <w:szCs w:val="16"/>
                <w:lang w:eastAsia="es-MX"/>
              </w:rPr>
              <w:t>mL</w:t>
            </w:r>
            <w:proofErr w:type="spellEnd"/>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frascos ámpulas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54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Espejo vaginal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Espejo vaginal desechable (tamaño mediano)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Espejo vaginal desechable (tamaño mediano)</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Espironolactona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Estrógenos conjugados</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con 62.5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de 43 g con aplicador</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Estuche de </w:t>
            </w:r>
            <w:proofErr w:type="spellStart"/>
            <w:r w:rsidRPr="00411A16">
              <w:rPr>
                <w:rFonts w:ascii="Tw Cen MT" w:eastAsia="Times New Roman" w:hAnsi="Tw Cen MT" w:cs="Calibri"/>
                <w:color w:val="000000" w:themeColor="text1"/>
                <w:sz w:val="16"/>
                <w:szCs w:val="16"/>
                <w:lang w:eastAsia="es-MX"/>
              </w:rPr>
              <w:t>Baumanómetro</w:t>
            </w:r>
            <w:proofErr w:type="spellEnd"/>
            <w:r w:rsidRPr="00411A16">
              <w:rPr>
                <w:rFonts w:ascii="Tw Cen MT" w:eastAsia="Times New Roman" w:hAnsi="Tw Cen MT" w:cs="Calibri"/>
                <w:color w:val="000000" w:themeColor="text1"/>
                <w:sz w:val="16"/>
                <w:szCs w:val="16"/>
                <w:lang w:eastAsia="es-MX"/>
              </w:rPr>
              <w:t xml:space="preserve"> con Estetoscopio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Baumanómetro</w:t>
            </w:r>
            <w:proofErr w:type="spellEnd"/>
            <w:r w:rsidRPr="00411A16">
              <w:rPr>
                <w:rFonts w:ascii="Tw Cen MT" w:eastAsia="Times New Roman" w:hAnsi="Tw Cen MT" w:cs="Calibri"/>
                <w:color w:val="000000" w:themeColor="text1"/>
                <w:sz w:val="16"/>
                <w:szCs w:val="16"/>
                <w:lang w:eastAsia="es-MX"/>
              </w:rPr>
              <w:t xml:space="preserve"> aneroide para adulto con Estetoscopio doble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 de Cirugía Menor</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 de Cirugía Menor</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 de Diagnóstico Médico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 de Diagnóstico Médico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 de Otoscopio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Otoscopio universal con luz estándar</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Estuche</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Etilefrina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de 7.5 mg /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con 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Etilefrina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Comprimidos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comprimidos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Faboterápico</w:t>
            </w:r>
            <w:proofErr w:type="spellEnd"/>
            <w:r w:rsidRPr="00411A16">
              <w:rPr>
                <w:rFonts w:ascii="Tw Cen MT" w:eastAsia="Times New Roman" w:hAnsi="Tw Cen MT" w:cs="Calibri"/>
                <w:color w:val="000000" w:themeColor="text1"/>
                <w:sz w:val="16"/>
                <w:szCs w:val="16"/>
                <w:lang w:eastAsia="es-MX"/>
              </w:rPr>
              <w:t xml:space="preserve"> Polivalente </w:t>
            </w:r>
            <w:proofErr w:type="spellStart"/>
            <w:r w:rsidRPr="00411A16">
              <w:rPr>
                <w:rFonts w:ascii="Tw Cen MT" w:eastAsia="Times New Roman" w:hAnsi="Tw Cen MT" w:cs="Calibri"/>
                <w:color w:val="000000" w:themeColor="text1"/>
                <w:sz w:val="16"/>
                <w:szCs w:val="16"/>
                <w:lang w:eastAsia="es-MX"/>
              </w:rPr>
              <w:t>Antialacrán</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solución inyectable de 150 DL50</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Fenazopiridina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Fenilefrina, Dexametasona y Neomicina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nasal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Fenitoína sódica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250 mg/5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Fenitoína sódica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Fenotrina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0.2%</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Caja con frasco con 120 </w:t>
            </w:r>
            <w:proofErr w:type="spellStart"/>
            <w:r w:rsidRPr="00411A16">
              <w:rPr>
                <w:rFonts w:ascii="Tw Cen MT" w:eastAsia="Times New Roman" w:hAnsi="Tw Cen MT" w:cs="Calibri"/>
                <w:color w:val="000000" w:themeColor="text1"/>
                <w:sz w:val="16"/>
                <w:szCs w:val="16"/>
                <w:lang w:eastAsia="es-MX"/>
              </w:rPr>
              <w:t>mL</w:t>
            </w:r>
            <w:proofErr w:type="spellEnd"/>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Finasterida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Flunarizina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Comprimidos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comprimidos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Fluoxetina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20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14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Flupentixol (</w:t>
            </w:r>
            <w:proofErr w:type="spellStart"/>
            <w:r w:rsidRPr="00411A16">
              <w:rPr>
                <w:rFonts w:ascii="Tw Cen MT" w:eastAsia="Times New Roman" w:hAnsi="Tw Cen MT" w:cs="Calibri"/>
                <w:color w:val="000000" w:themeColor="text1"/>
                <w:sz w:val="16"/>
                <w:szCs w:val="16"/>
                <w:lang w:eastAsia="es-MX"/>
              </w:rPr>
              <w:t>Fluanxol</w:t>
            </w:r>
            <w:proofErr w:type="spellEnd"/>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Depot</w:t>
            </w:r>
            <w:proofErr w:type="spellEnd"/>
            <w:r w:rsidRPr="00411A16">
              <w:rPr>
                <w:rFonts w:ascii="Tw Cen MT" w:eastAsia="Times New Roman" w:hAnsi="Tw Cen MT" w:cs="Calibri"/>
                <w:color w:val="000000" w:themeColor="text1"/>
                <w:sz w:val="16"/>
                <w:szCs w:val="16"/>
                <w:lang w:eastAsia="es-MX"/>
              </w:rPr>
              <w:t>)</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20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ampolleta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Fumarato ferroso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Furosemida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20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 de 2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Furosemida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40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114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Gabapentina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Cápsulas de 300 mg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Caja con 30 cápsulas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Gasa seca cortada de algodón No esterilizada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Gasa de 10 X 10 cm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200 gasas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Glibenclamida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Glicerol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Supositorios de 1.478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supositorios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Glicerol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Supositorios de 1.380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supositorios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Glucómetro Digital, Modelo ACCU-CHEK® Active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Glucómetro digital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Glucómetro digital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Glucómetro Digital, Modelo ACCU-CHEK®    </w:t>
            </w:r>
            <w:proofErr w:type="spellStart"/>
            <w:r w:rsidRPr="00411A16">
              <w:rPr>
                <w:rFonts w:ascii="Tw Cen MT" w:eastAsia="Times New Roman" w:hAnsi="Tw Cen MT" w:cs="Calibri"/>
                <w:color w:val="000000" w:themeColor="text1"/>
                <w:sz w:val="16"/>
                <w:szCs w:val="16"/>
                <w:lang w:eastAsia="es-MX"/>
              </w:rPr>
              <w:t>Performa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Glucómetro digital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Glucómetro digital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Gluconatato</w:t>
            </w:r>
            <w:proofErr w:type="spellEnd"/>
            <w:r w:rsidRPr="00411A16">
              <w:rPr>
                <w:rFonts w:ascii="Tw Cen MT" w:eastAsia="Times New Roman" w:hAnsi="Tw Cen MT" w:cs="Calibri"/>
                <w:color w:val="000000" w:themeColor="text1"/>
                <w:sz w:val="16"/>
                <w:szCs w:val="16"/>
                <w:lang w:eastAsia="es-MX"/>
              </w:rPr>
              <w:t xml:space="preserve"> de Clorhexidina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Aplicador de Gluconato de Clorhexidina al 2% con 3 </w:t>
            </w:r>
            <w:proofErr w:type="spellStart"/>
            <w:r w:rsidRPr="00411A16">
              <w:rPr>
                <w:rFonts w:ascii="Tw Cen MT" w:eastAsia="Times New Roman" w:hAnsi="Tw Cen MT" w:cs="Calibri"/>
                <w:color w:val="000000" w:themeColor="text1"/>
                <w:sz w:val="16"/>
                <w:szCs w:val="16"/>
                <w:lang w:eastAsia="es-MX"/>
              </w:rPr>
              <w:t>mL</w:t>
            </w:r>
            <w:proofErr w:type="spellEnd"/>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aplicadores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Guantes de Látex estéril para Cirugía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Tamaño Grande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pares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Guantes de Látex estéril para Exploración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Tamaño Grande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Guantes de Látex estéril para Exploración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Tamaño Mediano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Guantes de Látex No estéril para Exploración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Tamaño Grande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Guantes de Látex No estéril para Exploración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Tamaño Mediano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Haloperidol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5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Haloperidol (Haldol® </w:t>
            </w:r>
            <w:proofErr w:type="spellStart"/>
            <w:r w:rsidRPr="00411A16">
              <w:rPr>
                <w:rFonts w:ascii="Tw Cen MT" w:eastAsia="Times New Roman" w:hAnsi="Tw Cen MT" w:cs="Calibri"/>
                <w:color w:val="000000" w:themeColor="text1"/>
                <w:sz w:val="16"/>
                <w:szCs w:val="16"/>
                <w:lang w:eastAsia="es-MX"/>
              </w:rPr>
              <w:t>decanoas</w:t>
            </w:r>
            <w:proofErr w:type="spellEnd"/>
            <w:r w:rsidRPr="00411A16">
              <w:rPr>
                <w:rFonts w:ascii="Tw Cen MT" w:eastAsia="Times New Roman" w:hAnsi="Tw Cen MT" w:cs="Calibri"/>
                <w:color w:val="000000" w:themeColor="text1"/>
                <w:sz w:val="16"/>
                <w:szCs w:val="16"/>
                <w:lang w:eastAsia="es-MX"/>
              </w:rPr>
              <w:t>)</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50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ampolleta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Haloperidol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Hemosin</w:t>
            </w:r>
            <w:proofErr w:type="spellEnd"/>
            <w:r w:rsidRPr="00411A16">
              <w:rPr>
                <w:rFonts w:ascii="Tw Cen MT" w:eastAsia="Times New Roman" w:hAnsi="Tw Cen MT" w:cs="Calibri"/>
                <w:color w:val="000000" w:themeColor="text1"/>
                <w:sz w:val="16"/>
                <w:szCs w:val="16"/>
                <w:lang w:eastAsia="es-MX"/>
              </w:rPr>
              <w:t>®-K oral (</w:t>
            </w:r>
            <w:proofErr w:type="spellStart"/>
            <w:r w:rsidRPr="00411A16">
              <w:rPr>
                <w:rFonts w:ascii="Tw Cen MT" w:eastAsia="Times New Roman" w:hAnsi="Tw Cen MT" w:cs="Calibri"/>
                <w:color w:val="000000" w:themeColor="text1"/>
                <w:sz w:val="16"/>
                <w:szCs w:val="16"/>
                <w:lang w:eastAsia="es-MX"/>
              </w:rPr>
              <w:t>Carbazocromo</w:t>
            </w:r>
            <w:proofErr w:type="spellEnd"/>
            <w:r w:rsidRPr="00411A16">
              <w:rPr>
                <w:rFonts w:ascii="Tw Cen MT" w:eastAsia="Times New Roman" w:hAnsi="Tw Cen MT" w:cs="Calibri"/>
                <w:color w:val="000000" w:themeColor="text1"/>
                <w:sz w:val="16"/>
                <w:szCs w:val="16"/>
                <w:lang w:eastAsia="es-MX"/>
              </w:rPr>
              <w:t xml:space="preserve"> y Vitamina K)</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 /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32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Hidralazina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Hidroclorotiazida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Hidrocortisona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500 mg/4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Hidrocortisona, Cloranfenicol y Benzocaína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ótica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Hidroxicloroquina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Hidróxido de Aluminio, Hidróxido de Magnesio y </w:t>
            </w:r>
            <w:proofErr w:type="spellStart"/>
            <w:r w:rsidRPr="00411A16">
              <w:rPr>
                <w:rFonts w:ascii="Tw Cen MT" w:eastAsia="Times New Roman" w:hAnsi="Tw Cen MT" w:cs="Calibri"/>
                <w:color w:val="000000" w:themeColor="text1"/>
                <w:sz w:val="16"/>
                <w:szCs w:val="16"/>
                <w:lang w:eastAsia="es-MX"/>
              </w:rPr>
              <w:t>Dimeticona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masticables de 200 mg/200 mg/20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50 tabletas masticables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Hierro Dextrano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100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Hipromelosa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al 0.5 %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Ibuprofeno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Ibuprofeno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Pediátrica de 40 mg /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15 ml y pipeta dosificadora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Ibuprofeno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Infantil de 2 g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120 ml con pipeta dosificadora y vaso dosificador</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Indometacina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156</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Insulina de Acción Rápida (Insulina Humana Recombinante de Acción Rápida)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con solución inyectable de 100 UI/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Insulina Glargina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con solución inyectable de 100 UI/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145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Insulina NPH (Insulina Humana Recombinante </w:t>
            </w:r>
            <w:proofErr w:type="spellStart"/>
            <w:r w:rsidRPr="00411A16">
              <w:rPr>
                <w:rFonts w:ascii="Tw Cen MT" w:eastAsia="Times New Roman" w:hAnsi="Tw Cen MT" w:cs="Calibri"/>
                <w:color w:val="000000" w:themeColor="text1"/>
                <w:sz w:val="16"/>
                <w:szCs w:val="16"/>
                <w:lang w:eastAsia="es-MX"/>
              </w:rPr>
              <w:t>Isófana</w:t>
            </w:r>
            <w:proofErr w:type="spellEnd"/>
            <w:r w:rsidRPr="00411A16">
              <w:rPr>
                <w:rFonts w:ascii="Tw Cen MT" w:eastAsia="Times New Roman" w:hAnsi="Tw Cen MT" w:cs="Calibri"/>
                <w:color w:val="000000" w:themeColor="text1"/>
                <w:sz w:val="16"/>
                <w:szCs w:val="16"/>
                <w:lang w:eastAsia="es-MX"/>
              </w:rPr>
              <w:t xml:space="preserve"> de Acción Intermedia)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con solución inyectable de 100 UI/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con 10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Iodopovidona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de 8 g/100 ml (equivalente a 0.8 g de yodo)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galón con 3.750 litros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Italdermol</w:t>
            </w:r>
            <w:proofErr w:type="spellEnd"/>
            <w:r w:rsidRPr="00411A16">
              <w:rPr>
                <w:rFonts w:ascii="Tw Cen MT" w:eastAsia="Times New Roman" w:hAnsi="Tw Cen MT" w:cs="Calibri"/>
                <w:color w:val="000000" w:themeColor="text1"/>
                <w:sz w:val="16"/>
                <w:szCs w:val="16"/>
                <w:lang w:eastAsia="es-MX"/>
              </w:rPr>
              <w:t xml:space="preserve">® (Triticum </w:t>
            </w:r>
            <w:proofErr w:type="spellStart"/>
            <w:r w:rsidRPr="00411A16">
              <w:rPr>
                <w:rFonts w:ascii="Tw Cen MT" w:eastAsia="Times New Roman" w:hAnsi="Tw Cen MT" w:cs="Calibri"/>
                <w:color w:val="000000" w:themeColor="text1"/>
                <w:sz w:val="16"/>
                <w:szCs w:val="16"/>
                <w:lang w:eastAsia="es-MX"/>
              </w:rPr>
              <w:t>vulgare</w:t>
            </w:r>
            <w:proofErr w:type="spellEnd"/>
            <w:r w:rsidRPr="00411A16">
              <w:rPr>
                <w:rFonts w:ascii="Tw Cen MT" w:eastAsia="Times New Roman" w:hAnsi="Tw Cen MT" w:cs="Calibri"/>
                <w:color w:val="000000" w:themeColor="text1"/>
                <w:sz w:val="16"/>
                <w:szCs w:val="16"/>
                <w:lang w:eastAsia="es-MX"/>
              </w:rPr>
              <w:t xml:space="preserve"> y 2-Fenoxietanol)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30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Italdermol</w:t>
            </w:r>
            <w:proofErr w:type="spellEnd"/>
            <w:r w:rsidRPr="00411A16">
              <w:rPr>
                <w:rFonts w:ascii="Tw Cen MT" w:eastAsia="Times New Roman" w:hAnsi="Tw Cen MT" w:cs="Calibri"/>
                <w:color w:val="000000" w:themeColor="text1"/>
                <w:sz w:val="16"/>
                <w:szCs w:val="16"/>
                <w:lang w:eastAsia="es-MX"/>
              </w:rPr>
              <w:t xml:space="preserve">® (Triticum </w:t>
            </w:r>
            <w:proofErr w:type="spellStart"/>
            <w:r w:rsidRPr="00411A16">
              <w:rPr>
                <w:rFonts w:ascii="Tw Cen MT" w:eastAsia="Times New Roman" w:hAnsi="Tw Cen MT" w:cs="Calibri"/>
                <w:color w:val="000000" w:themeColor="text1"/>
                <w:sz w:val="16"/>
                <w:szCs w:val="16"/>
                <w:lang w:eastAsia="es-MX"/>
              </w:rPr>
              <w:t>vulgare</w:t>
            </w:r>
            <w:proofErr w:type="spellEnd"/>
            <w:r w:rsidRPr="00411A16">
              <w:rPr>
                <w:rFonts w:ascii="Tw Cen MT" w:eastAsia="Times New Roman" w:hAnsi="Tw Cen MT" w:cs="Calibri"/>
                <w:color w:val="000000" w:themeColor="text1"/>
                <w:sz w:val="16"/>
                <w:szCs w:val="16"/>
                <w:lang w:eastAsia="es-MX"/>
              </w:rPr>
              <w:t xml:space="preserve"> y 2-Fenoxietanol)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Óvulos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óvulos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Itraconazol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15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Ivermectina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6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Jalea lubricante aséptica (Cloruro de Benzalconio)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Jalea de 0.10 g/ 100 g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135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Estéril de Plástico con Aguja hipodérmica (para administrar Insulina)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de 1 ml con aguja hipodérmica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1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Estéril de Plástico con Aguja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de 3 ml con aguja de 21G x 32 mm (verde)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r>
      <w:tr w:rsidR="00411A16" w:rsidRPr="00411A16" w:rsidTr="009973A5">
        <w:trPr>
          <w:trHeight w:val="51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Estéril de Plástico con Aguja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de 5 ml con aguja de 21G x 32 mm (verde)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43</w:t>
            </w:r>
          </w:p>
        </w:tc>
      </w:tr>
      <w:tr w:rsidR="00411A16" w:rsidRPr="00411A16" w:rsidTr="009973A5">
        <w:trPr>
          <w:trHeight w:val="51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Estéril de Plástico con Aguja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de 10 ml con aguja de 21G x 32 mm (verde)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Estéril de Plástico sin aguja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Jeringa de 20 ml sin aguja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Ketoconazol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2%</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30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555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Ketoconazol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Ketorolaco </w:t>
            </w:r>
            <w:proofErr w:type="spellStart"/>
            <w:r w:rsidRPr="00411A16">
              <w:rPr>
                <w:rFonts w:ascii="Tw Cen MT" w:eastAsia="Times New Roman" w:hAnsi="Tw Cen MT" w:cs="Calibri"/>
                <w:color w:val="000000" w:themeColor="text1"/>
                <w:sz w:val="16"/>
                <w:szCs w:val="16"/>
                <w:lang w:eastAsia="es-MX"/>
              </w:rPr>
              <w:t>trometamina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30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Ketorolaco </w:t>
            </w:r>
            <w:proofErr w:type="spellStart"/>
            <w:r w:rsidRPr="00411A16">
              <w:rPr>
                <w:rFonts w:ascii="Tw Cen MT" w:eastAsia="Times New Roman" w:hAnsi="Tw Cen MT" w:cs="Calibri"/>
                <w:color w:val="000000" w:themeColor="text1"/>
                <w:sz w:val="16"/>
                <w:szCs w:val="16"/>
                <w:lang w:eastAsia="es-MX"/>
              </w:rPr>
              <w:t>trometamina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Lactulosa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Jarabe de 66.66 g en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500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Lancetas estériles para Glucómetro Digital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Lancetas estériles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lancetas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Levetiracetam</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Levocarnitina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 g/5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Levotiroxina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Lidocaína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Lidocaína al 2%</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con 50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Lidocaína con Epinefrina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Lidocaína al 2% con Epinefrina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con 50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Lidocaína con Hidrocortisona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Supositorios de 60 mg/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supositorios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Loperamida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Loratadina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Jarabe de 100 mg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60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Loratadina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Loratadina/Ambroxol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oral 100 mg / 600 mg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120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Loratadina/Ambroxol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mg/30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Losartán Potásico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Meclizina</w:t>
            </w:r>
            <w:proofErr w:type="spellEnd"/>
            <w:r w:rsidRPr="00411A16">
              <w:rPr>
                <w:rFonts w:ascii="Tw Cen MT" w:eastAsia="Times New Roman" w:hAnsi="Tw Cen MT" w:cs="Calibri"/>
                <w:color w:val="000000" w:themeColor="text1"/>
                <w:sz w:val="16"/>
                <w:szCs w:val="16"/>
                <w:lang w:eastAsia="es-MX"/>
              </w:rPr>
              <w:t>/Piridoxina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25 mg/50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 de 1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176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Meclizina</w:t>
            </w:r>
            <w:proofErr w:type="spellEnd"/>
            <w:r w:rsidRPr="00411A16">
              <w:rPr>
                <w:rFonts w:ascii="Tw Cen MT" w:eastAsia="Times New Roman" w:hAnsi="Tw Cen MT" w:cs="Calibri"/>
                <w:color w:val="000000" w:themeColor="text1"/>
                <w:sz w:val="16"/>
                <w:szCs w:val="16"/>
                <w:lang w:eastAsia="es-MX"/>
              </w:rPr>
              <w:t>/Piridoxina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Meloxicam</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Metamizol sódico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Metamizol sódico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Metformina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850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690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Metformina/Glibenclamida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 /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Metilprednisolona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40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con 2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Metoclopramida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6 ampolletas de 2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Metoclopramida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450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Metoclopramida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Pediátrica de 100 mg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conteniendo un frasco con 100 ml y pipeta dosificadora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Metoprolol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Metotrexato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Metronidazol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Miconazol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2%</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con 20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Microdacyn®60</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Solución esterilizante y antiséptica de </w:t>
            </w:r>
            <w:proofErr w:type="spellStart"/>
            <w:r w:rsidRPr="00411A16">
              <w:rPr>
                <w:rFonts w:ascii="Tw Cen MT" w:eastAsia="Times New Roman" w:hAnsi="Tw Cen MT" w:cs="Calibri"/>
                <w:color w:val="000000" w:themeColor="text1"/>
                <w:sz w:val="16"/>
                <w:szCs w:val="16"/>
                <w:lang w:eastAsia="es-MX"/>
              </w:rPr>
              <w:t>superoxidación</w:t>
            </w:r>
            <w:proofErr w:type="spellEnd"/>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recipiente con 5.0 litros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Microlax</w:t>
            </w:r>
            <w:proofErr w:type="spellEnd"/>
            <w:r w:rsidRPr="00411A16">
              <w:rPr>
                <w:rFonts w:ascii="Tw Cen MT" w:eastAsia="Times New Roman" w:hAnsi="Tw Cen MT" w:cs="Calibri"/>
                <w:color w:val="000000" w:themeColor="text1"/>
                <w:sz w:val="16"/>
                <w:szCs w:val="16"/>
                <w:lang w:eastAsia="es-MX"/>
              </w:rPr>
              <w:t xml:space="preserve">® (Citrato de Sodio y </w:t>
            </w:r>
            <w:proofErr w:type="spellStart"/>
            <w:r w:rsidRPr="00411A16">
              <w:rPr>
                <w:rFonts w:ascii="Tw Cen MT" w:eastAsia="Times New Roman" w:hAnsi="Tw Cen MT" w:cs="Calibri"/>
                <w:color w:val="000000" w:themeColor="text1"/>
                <w:sz w:val="16"/>
                <w:szCs w:val="16"/>
                <w:lang w:eastAsia="es-MX"/>
              </w:rPr>
              <w:t>Laurilsulfato</w:t>
            </w:r>
            <w:proofErr w:type="spellEnd"/>
            <w:r w:rsidRPr="00411A16">
              <w:rPr>
                <w:rFonts w:ascii="Tw Cen MT" w:eastAsia="Times New Roman" w:hAnsi="Tw Cen MT" w:cs="Calibri"/>
                <w:color w:val="000000" w:themeColor="text1"/>
                <w:sz w:val="16"/>
                <w:szCs w:val="16"/>
                <w:lang w:eastAsia="es-MX"/>
              </w:rPr>
              <w:t>) Enema en aplicador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Enemas con 90 mg/ 9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 enemas de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Miniset</w:t>
            </w:r>
            <w:proofErr w:type="spellEnd"/>
            <w:r w:rsidRPr="00411A16">
              <w:rPr>
                <w:rFonts w:ascii="Tw Cen MT" w:eastAsia="Times New Roman" w:hAnsi="Tw Cen MT" w:cs="Calibri"/>
                <w:color w:val="000000" w:themeColor="text1"/>
                <w:sz w:val="16"/>
                <w:szCs w:val="16"/>
                <w:lang w:eastAsia="es-MX"/>
              </w:rPr>
              <w:t xml:space="preserve"> para venoclisis</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Miniset</w:t>
            </w:r>
            <w:proofErr w:type="spellEnd"/>
            <w:r w:rsidRPr="00411A16">
              <w:rPr>
                <w:rFonts w:ascii="Tw Cen MT" w:eastAsia="Times New Roman" w:hAnsi="Tw Cen MT" w:cs="Calibri"/>
                <w:color w:val="000000" w:themeColor="text1"/>
                <w:sz w:val="16"/>
                <w:szCs w:val="16"/>
                <w:lang w:eastAsia="es-MX"/>
              </w:rPr>
              <w:t xml:space="preserve"> con aguja con “alas de mariposa”, estéril, desechable, atóxico y libre de pirógenos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Calibre 21 G X ¾” (código color Verde)</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Montelukast</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Muletas de aluminio para Adulto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 de muletas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 de muletas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Multivitamínico para Infusión Intravenosa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y ampolleta con diluyente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 y ampolleta con diluyente de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Mupirocina</w:t>
            </w:r>
            <w:proofErr w:type="spellEnd"/>
            <w:r w:rsidRPr="00411A16">
              <w:rPr>
                <w:rFonts w:ascii="Tw Cen MT" w:eastAsia="Times New Roman" w:hAnsi="Tw Cen MT" w:cs="Calibri"/>
                <w:color w:val="000000" w:themeColor="text1"/>
                <w:sz w:val="16"/>
                <w:szCs w:val="16"/>
                <w:lang w:eastAsia="es-MX"/>
              </w:rPr>
              <w:t xml:space="preserve"> </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Ungüento al 2 %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tubo con 15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Nafazolina</w:t>
            </w:r>
            <w:proofErr w:type="spellEnd"/>
            <w:r w:rsidRPr="00411A16">
              <w:rPr>
                <w:rFonts w:ascii="Tw Cen MT" w:eastAsia="Times New Roman" w:hAnsi="Tw Cen MT" w:cs="Calibri"/>
                <w:color w:val="000000" w:themeColor="text1"/>
                <w:sz w:val="16"/>
                <w:szCs w:val="16"/>
                <w:lang w:eastAsia="es-MX"/>
              </w:rPr>
              <w:t>/</w:t>
            </w:r>
            <w:proofErr w:type="spellStart"/>
            <w:r w:rsidRPr="00411A16">
              <w:rPr>
                <w:rFonts w:ascii="Tw Cen MT" w:eastAsia="Times New Roman" w:hAnsi="Tw Cen MT" w:cs="Calibri"/>
                <w:color w:val="000000" w:themeColor="text1"/>
                <w:sz w:val="16"/>
                <w:szCs w:val="16"/>
                <w:lang w:eastAsia="es-MX"/>
              </w:rPr>
              <w:t>Feniramina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Cajas con frasco gotero con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Naproxeno sódico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Naproxeno/</w:t>
            </w:r>
            <w:proofErr w:type="spellStart"/>
            <w:r w:rsidRPr="00411A16">
              <w:rPr>
                <w:rFonts w:ascii="Tw Cen MT" w:eastAsia="Times New Roman" w:hAnsi="Tw Cen MT" w:cs="Calibri"/>
                <w:color w:val="000000" w:themeColor="text1"/>
                <w:sz w:val="16"/>
                <w:szCs w:val="16"/>
                <w:lang w:eastAsia="es-MX"/>
              </w:rPr>
              <w:t>Carisoprodol</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250 mg/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Neomicina, Caolín y Pectina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129 mg/280 mg/30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Neomicina, Polimixina B y </w:t>
            </w:r>
            <w:proofErr w:type="spellStart"/>
            <w:r w:rsidRPr="00411A16">
              <w:rPr>
                <w:rFonts w:ascii="Tw Cen MT" w:eastAsia="Times New Roman" w:hAnsi="Tw Cen MT" w:cs="Calibri"/>
                <w:color w:val="000000" w:themeColor="text1"/>
                <w:sz w:val="16"/>
                <w:szCs w:val="16"/>
                <w:lang w:eastAsia="es-MX"/>
              </w:rPr>
              <w:t>Gramicidina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Nifedipino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Nifedipino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30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Nimesulida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Nistatina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de 100,000 UI/ml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polvo para preparar 24 ml de suspensión</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Nitazoxanida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7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Nitrofurantoína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208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Nulytely</w:t>
            </w:r>
            <w:proofErr w:type="spellEnd"/>
            <w:r w:rsidRPr="00411A16">
              <w:rPr>
                <w:rFonts w:ascii="Tw Cen MT" w:eastAsia="Times New Roman" w:hAnsi="Tw Cen MT" w:cs="Calibri"/>
                <w:color w:val="000000" w:themeColor="text1"/>
                <w:sz w:val="16"/>
                <w:szCs w:val="16"/>
                <w:lang w:eastAsia="es-MX"/>
              </w:rPr>
              <w:t>® polvo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Sobres con polvo para preparar solución oral (</w:t>
            </w:r>
            <w:proofErr w:type="spellStart"/>
            <w:r w:rsidRPr="00411A16">
              <w:rPr>
                <w:rFonts w:ascii="Tw Cen MT" w:eastAsia="Times New Roman" w:hAnsi="Tw Cen MT" w:cs="Calibri"/>
                <w:color w:val="000000" w:themeColor="text1"/>
                <w:sz w:val="16"/>
                <w:szCs w:val="16"/>
                <w:lang w:eastAsia="es-MX"/>
              </w:rPr>
              <w:t>Macrogol</w:t>
            </w:r>
            <w:proofErr w:type="spellEnd"/>
            <w:r w:rsidRPr="00411A16">
              <w:rPr>
                <w:rFonts w:ascii="Tw Cen MT" w:eastAsia="Times New Roman" w:hAnsi="Tw Cen MT" w:cs="Calibri"/>
                <w:color w:val="000000" w:themeColor="text1"/>
                <w:sz w:val="16"/>
                <w:szCs w:val="16"/>
                <w:lang w:eastAsia="es-MX"/>
              </w:rPr>
              <w:t xml:space="preserve"> 3350, Bicarbonato de Sodio y Cloruro de Potasio)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 sobres (cada sobre contiene 109.6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Olanzapina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14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84</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1584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Omeprazol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40 mg/10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Omeprazol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20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7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Óxido de Zinc</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Pasta al 25%</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Tarro con 30 mg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Oxímetro de Pulso (para Pulsioximetría)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Oxímetro de Pulso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Oxímetro de Pulso</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Oximetazolina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nasal de 50 mg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Papel estraza para esterilizar</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Rollo de 45 cm X 360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Rollo de 45 cm X 360 m</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79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Papel para Electrocardiógrafo marca CONTEC®, Modelo ECG 600G de 6 Canales Digital </w:t>
            </w:r>
            <w:proofErr w:type="spellStart"/>
            <w:r w:rsidRPr="00411A16">
              <w:rPr>
                <w:rFonts w:ascii="Tw Cen MT" w:eastAsia="Times New Roman" w:hAnsi="Tw Cen MT" w:cs="Calibri"/>
                <w:color w:val="000000" w:themeColor="text1"/>
                <w:sz w:val="16"/>
                <w:szCs w:val="16"/>
                <w:lang w:eastAsia="es-MX"/>
              </w:rPr>
              <w:t>Touch</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Rollo de Papel para impresión térmica de 110 mm (W) X 20 m (L) de alta velocidad</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79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Papel para Electrocardiógrafo marca </w:t>
            </w:r>
            <w:r w:rsidRPr="00411A16">
              <w:rPr>
                <w:rFonts w:ascii="Tw Cen MT" w:eastAsia="Times New Roman" w:hAnsi="Tw Cen MT" w:cs="Calibri"/>
                <w:color w:val="000000" w:themeColor="text1"/>
                <w:sz w:val="16"/>
                <w:szCs w:val="16"/>
                <w:lang w:eastAsia="es-MX"/>
              </w:rPr>
              <w:br/>
              <w:t>FUKUDA DENSHI®, Modelo FX-2111 de 1 Canal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Rollo de Papel para impresión térmica de 50 mm (W) X 20 m (L) de alta velocidad</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Paracetamol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Jarabe infantil de 3.2 gr /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de 120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219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Paracetamol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Pediátrica de 100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30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Paracetamol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Supositorios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supositorios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Paracetamol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Supositorios de 300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supositorios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Paracetamol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1980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Lámina elástica autoadhesiva HYPAFIX® (parches transparentes)</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Rollo de Lámina elástica autoadhesiva (parches trasparentes) de 10 cm X 10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rollo</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Pentoxifilina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Grageas de 400 mg de liberación prolongada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grageas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Picosulfato</w:t>
            </w:r>
            <w:proofErr w:type="spellEnd"/>
            <w:r w:rsidRPr="00411A16">
              <w:rPr>
                <w:rFonts w:ascii="Tw Cen MT" w:eastAsia="Times New Roman" w:hAnsi="Tw Cen MT" w:cs="Calibri"/>
                <w:color w:val="000000" w:themeColor="text1"/>
                <w:sz w:val="16"/>
                <w:szCs w:val="16"/>
                <w:lang w:eastAsia="es-MX"/>
              </w:rPr>
              <w:t xml:space="preserve"> de sodio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de 7.5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de 30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Pio-</w:t>
            </w:r>
            <w:proofErr w:type="spellStart"/>
            <w:r w:rsidRPr="00411A16">
              <w:rPr>
                <w:rFonts w:ascii="Tw Cen MT" w:eastAsia="Times New Roman" w:hAnsi="Tw Cen MT" w:cs="Calibri"/>
                <w:color w:val="000000" w:themeColor="text1"/>
                <w:sz w:val="16"/>
                <w:szCs w:val="16"/>
                <w:lang w:eastAsia="es-MX"/>
              </w:rPr>
              <w:t>Clean</w:t>
            </w:r>
            <w:proofErr w:type="spellEnd"/>
            <w:r w:rsidRPr="00411A16">
              <w:rPr>
                <w:rFonts w:ascii="Tw Cen MT" w:eastAsia="Times New Roman" w:hAnsi="Tw Cen MT" w:cs="Calibri"/>
                <w:color w:val="000000" w:themeColor="text1"/>
                <w:sz w:val="16"/>
                <w:szCs w:val="16"/>
                <w:lang w:eastAsia="es-MX"/>
              </w:rPr>
              <w:t xml:space="preserve">® (100 natural) </w:t>
            </w:r>
            <w:proofErr w:type="spellStart"/>
            <w:r w:rsidRPr="00411A16">
              <w:rPr>
                <w:rFonts w:ascii="Tw Cen MT" w:eastAsia="Times New Roman" w:hAnsi="Tw Cen MT" w:cs="Calibri"/>
                <w:color w:val="000000" w:themeColor="text1"/>
                <w:sz w:val="16"/>
                <w:szCs w:val="16"/>
                <w:lang w:eastAsia="es-MX"/>
              </w:rPr>
              <w:t>shampoo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Shampoo</w:t>
            </w:r>
            <w:proofErr w:type="spellEnd"/>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60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Pravastatina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15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Prazosina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229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Prednisona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Prednisona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Pregabalina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75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28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Propranolol</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40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Pruebas Toxicológicas Antidoping de 5 elementos</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25 pruebas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Psyllium</w:t>
            </w:r>
            <w:proofErr w:type="spellEnd"/>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plantago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Polvo de 49.7 g/100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400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Punzocat® (Catéter Intravenoso Periférico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Catéter de 16 G X 51 mm (código color Gris)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Punzocat® (Catéter Intravenoso Periférico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Catéter de 18 G X 32 mm (código color Verde)</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237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Punzocat® (Catéter Intravenoso Periférico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Catéter de 20 G X 32 mm (código color Rosa)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Punzocat® (Catéter Intravenoso Periférico Desechable)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Catéter de 22 G X 25 mm (código color Azul)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239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Ranitidina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50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Ranitidina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1110</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Recipiente recolector de R.P.B.I. de 1.5 litros de capacidad</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Recipientes para recolección de Residuos Peligrosos Biológico-Infecciosos (R.P.B.I.)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Pieza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Recipiente recolector de R.P.B.I. de 3 litros de capacidad</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Recipientes para recolección de Residuos Peligrosos Biológico-Infecciosos (R.P.B.I.)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Pieza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Recipiente recolector de R.P.B.I. de 7.5 litros de capacidad</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Recipientes para recolección de Residuos Peligrosos Biológico-Infecciosos (R.P.B.I.)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Pieza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Recipiente recolector de R.P.B.I. de 15 litros de capacidad</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Recipientes para recolección de Residuos Peligrosos Biológico-Infecciosos (R.P.B.I.)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Pieza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Resina de </w:t>
            </w:r>
            <w:proofErr w:type="spellStart"/>
            <w:r w:rsidRPr="00411A16">
              <w:rPr>
                <w:rFonts w:ascii="Tw Cen MT" w:eastAsia="Times New Roman" w:hAnsi="Tw Cen MT" w:cs="Calibri"/>
                <w:color w:val="000000" w:themeColor="text1"/>
                <w:sz w:val="16"/>
                <w:szCs w:val="16"/>
                <w:lang w:eastAsia="es-MX"/>
              </w:rPr>
              <w:t>Podofilina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Frasco con suspensión No </w:t>
            </w:r>
            <w:proofErr w:type="spellStart"/>
            <w:r w:rsidRPr="00411A16">
              <w:rPr>
                <w:rFonts w:ascii="Tw Cen MT" w:eastAsia="Times New Roman" w:hAnsi="Tw Cen MT" w:cs="Calibri"/>
                <w:color w:val="000000" w:themeColor="text1"/>
                <w:sz w:val="16"/>
                <w:szCs w:val="16"/>
                <w:lang w:eastAsia="es-MX"/>
              </w:rPr>
              <w:t>ingerible</w:t>
            </w:r>
            <w:proofErr w:type="spellEnd"/>
            <w:r w:rsidRPr="00411A16">
              <w:rPr>
                <w:rFonts w:ascii="Tw Cen MT" w:eastAsia="Times New Roman" w:hAnsi="Tw Cen MT" w:cs="Calibri"/>
                <w:color w:val="000000" w:themeColor="text1"/>
                <w:sz w:val="16"/>
                <w:szCs w:val="16"/>
                <w:lang w:eastAsia="es-MX"/>
              </w:rPr>
              <w:t xml:space="preserve"> al 25 %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Risperidona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Risperidona (</w:t>
            </w:r>
            <w:proofErr w:type="spellStart"/>
            <w:r w:rsidRPr="00411A16">
              <w:rPr>
                <w:rFonts w:ascii="Tw Cen MT" w:eastAsia="Times New Roman" w:hAnsi="Tw Cen MT" w:cs="Calibri"/>
                <w:color w:val="000000" w:themeColor="text1"/>
                <w:sz w:val="16"/>
                <w:szCs w:val="16"/>
                <w:lang w:eastAsia="es-MX"/>
              </w:rPr>
              <w:t>Risperdal</w:t>
            </w:r>
            <w:proofErr w:type="spellEnd"/>
            <w:r w:rsidRPr="00411A16">
              <w:rPr>
                <w:rFonts w:ascii="Tw Cen MT" w:eastAsia="Times New Roman" w:hAnsi="Tw Cen MT" w:cs="Calibri"/>
                <w:color w:val="000000" w:themeColor="text1"/>
                <w:sz w:val="16"/>
                <w:szCs w:val="16"/>
                <w:lang w:eastAsia="es-MX"/>
              </w:rPr>
              <w:t>® Consta®)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de 25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frasco ámpula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Salbutamol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inhalador en aerosol con 200 dosis de 100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inhalador</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126</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Salmeterol</w:t>
            </w:r>
            <w:proofErr w:type="spellEnd"/>
            <w:r w:rsidRPr="00411A16">
              <w:rPr>
                <w:rFonts w:ascii="Tw Cen MT" w:eastAsia="Times New Roman" w:hAnsi="Tw Cen MT" w:cs="Calibri"/>
                <w:color w:val="000000" w:themeColor="text1"/>
                <w:sz w:val="16"/>
                <w:szCs w:val="16"/>
                <w:lang w:eastAsia="es-MX"/>
              </w:rPr>
              <w:t>/Fluticasona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Dispositivo inhalador de 50 µg/250 µg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de cartón con dispositivo inhalador con 60 dosis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Scabisan</w:t>
            </w:r>
            <w:proofErr w:type="spellEnd"/>
            <w:r w:rsidRPr="00411A16">
              <w:rPr>
                <w:rFonts w:ascii="Tw Cen MT" w:eastAsia="Times New Roman" w:hAnsi="Tw Cen MT" w:cs="Calibri"/>
                <w:color w:val="000000" w:themeColor="text1"/>
                <w:sz w:val="16"/>
                <w:szCs w:val="16"/>
                <w:lang w:eastAsia="es-MX"/>
              </w:rPr>
              <w:t>® Plus (Permetrina)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Emulsión</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con 120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Senósidos</w:t>
            </w:r>
            <w:proofErr w:type="spellEnd"/>
            <w:r w:rsidRPr="00411A16">
              <w:rPr>
                <w:rFonts w:ascii="Tw Cen MT" w:eastAsia="Times New Roman" w:hAnsi="Tw Cen MT" w:cs="Calibri"/>
                <w:color w:val="000000" w:themeColor="text1"/>
                <w:sz w:val="16"/>
                <w:szCs w:val="16"/>
                <w:lang w:eastAsia="es-MX"/>
              </w:rPr>
              <w:t xml:space="preserve"> AB</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8.6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170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Sertralina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24</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250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96</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 y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 y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 y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250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261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 y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Cloruro de Sodio al 0.9% y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51</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250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Glucosa al 50%</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ámpula con 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Hartmann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Hartmann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Hartmann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250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Hartmann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500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Solución Inyectable de Hartmann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Envase con Solución inyectable de 1000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51</w:t>
            </w:r>
          </w:p>
        </w:tc>
      </w:tr>
      <w:tr w:rsidR="00411A16" w:rsidRPr="00411A16" w:rsidTr="009973A5">
        <w:trPr>
          <w:trHeight w:val="130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 (de 2 vías con globo de 5 ml con válvula para jeringa (estéril y desechable) de 18 Fr (French) de diámetro exterior y 40 cm de longitud)</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130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 (de 2 vías con globo de 5 ml con válvula para jeringa (estéril y desechable) de 20 Fr (French) de diámetro exterior y 40 cm de longitud)</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130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Sonda Foley de látex (de 2 vías con globo de 5 ml con válvula para jeringa (estéril y desechable) de 22 Fr (French) de diámetro exterior y 40 cm de longitud)</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Splash </w:t>
            </w:r>
            <w:proofErr w:type="spellStart"/>
            <w:r w:rsidRPr="00411A16">
              <w:rPr>
                <w:rFonts w:ascii="Tw Cen MT" w:eastAsia="Times New Roman" w:hAnsi="Tw Cen MT" w:cs="Calibri"/>
                <w:color w:val="000000" w:themeColor="text1"/>
                <w:sz w:val="16"/>
                <w:szCs w:val="16"/>
                <w:lang w:eastAsia="es-MX"/>
              </w:rPr>
              <w:t>Tears</w:t>
            </w:r>
            <w:proofErr w:type="spellEnd"/>
            <w:r w:rsidRPr="00411A16">
              <w:rPr>
                <w:rFonts w:ascii="Tw Cen MT" w:eastAsia="Times New Roman" w:hAnsi="Tw Cen MT" w:cs="Calibri"/>
                <w:color w:val="000000" w:themeColor="text1"/>
                <w:sz w:val="16"/>
                <w:szCs w:val="16"/>
                <w:lang w:eastAsia="es-MX"/>
              </w:rPr>
              <w:t xml:space="preserve">® (Hipromelosa y Sulfato de </w:t>
            </w:r>
            <w:proofErr w:type="spellStart"/>
            <w:r w:rsidRPr="00411A16">
              <w:rPr>
                <w:rFonts w:ascii="Tw Cen MT" w:eastAsia="Times New Roman" w:hAnsi="Tw Cen MT" w:cs="Calibri"/>
                <w:color w:val="000000" w:themeColor="text1"/>
                <w:sz w:val="16"/>
                <w:szCs w:val="16"/>
                <w:lang w:eastAsia="es-MX"/>
              </w:rPr>
              <w:t>condroitín</w:t>
            </w:r>
            <w:proofErr w:type="spellEnd"/>
            <w:r w:rsidRPr="00411A16">
              <w:rPr>
                <w:rFonts w:ascii="Tw Cen MT" w:eastAsia="Times New Roman" w:hAnsi="Tw Cen MT" w:cs="Calibri"/>
                <w:color w:val="000000" w:themeColor="text1"/>
                <w:sz w:val="16"/>
                <w:szCs w:val="16"/>
                <w:lang w:eastAsia="es-MX"/>
              </w:rPr>
              <w:t>)</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de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Subsalicilato</w:t>
            </w:r>
            <w:proofErr w:type="spellEnd"/>
            <w:r w:rsidRPr="00411A16">
              <w:rPr>
                <w:rFonts w:ascii="Tw Cen MT" w:eastAsia="Times New Roman" w:hAnsi="Tw Cen MT" w:cs="Calibri"/>
                <w:color w:val="000000" w:themeColor="text1"/>
                <w:sz w:val="16"/>
                <w:szCs w:val="16"/>
                <w:lang w:eastAsia="es-MX"/>
              </w:rPr>
              <w:t xml:space="preserve"> de Bismuto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masticables de 262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24 tabletas masticables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375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279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Sucralfato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Sulfadiazina de plata micronizada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Crema al 1 gr</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Tarro con 30 mg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26</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281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Sulfacetamida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de 100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de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Sulfasalazina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500 mg de Liberación prolongada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60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Sulfato de Cobre/Sulfato de Zinc/Alcanfor</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Polvo pH 4.7</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sobres de 2.2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Sulindaco</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Ácido </w:t>
            </w:r>
            <w:proofErr w:type="spellStart"/>
            <w:r w:rsidRPr="00411A16">
              <w:rPr>
                <w:rFonts w:ascii="Tw Cen MT" w:eastAsia="Times New Roman" w:hAnsi="Tw Cen MT" w:cs="Calibri"/>
                <w:color w:val="000000" w:themeColor="text1"/>
                <w:sz w:val="16"/>
                <w:szCs w:val="16"/>
                <w:lang w:eastAsia="es-MX"/>
              </w:rPr>
              <w:t>Poliglicólico</w:t>
            </w:r>
            <w:proofErr w:type="spellEnd"/>
            <w:r w:rsidRPr="00411A16">
              <w:rPr>
                <w:rFonts w:ascii="Tw Cen MT" w:eastAsia="Times New Roman" w:hAnsi="Tw Cen MT" w:cs="Calibri"/>
                <w:color w:val="000000" w:themeColor="text1"/>
                <w:sz w:val="16"/>
                <w:szCs w:val="16"/>
                <w:lang w:eastAsia="es-MX"/>
              </w:rPr>
              <w:t xml:space="preserve">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Ácido </w:t>
            </w:r>
            <w:proofErr w:type="spellStart"/>
            <w:r w:rsidRPr="00411A16">
              <w:rPr>
                <w:rFonts w:ascii="Tw Cen MT" w:eastAsia="Times New Roman" w:hAnsi="Tw Cen MT" w:cs="Calibri"/>
                <w:color w:val="000000" w:themeColor="text1"/>
                <w:sz w:val="16"/>
                <w:szCs w:val="16"/>
                <w:lang w:eastAsia="es-MX"/>
              </w:rPr>
              <w:t>Poliglicólico</w:t>
            </w:r>
            <w:proofErr w:type="spellEnd"/>
            <w:r w:rsidRPr="00411A16">
              <w:rPr>
                <w:rFonts w:ascii="Tw Cen MT" w:eastAsia="Times New Roman" w:hAnsi="Tw Cen MT" w:cs="Calibri"/>
                <w:color w:val="000000" w:themeColor="text1"/>
                <w:sz w:val="16"/>
                <w:szCs w:val="16"/>
                <w:lang w:eastAsia="es-MX"/>
              </w:rPr>
              <w:t xml:space="preserve"> 3-0 (3 ceros) 2.0 </w:t>
            </w:r>
            <w:proofErr w:type="spellStart"/>
            <w:r w:rsidRPr="00411A16">
              <w:rPr>
                <w:rFonts w:ascii="Tw Cen MT" w:eastAsia="Times New Roman" w:hAnsi="Tw Cen MT" w:cs="Calibri"/>
                <w:color w:val="000000" w:themeColor="text1"/>
                <w:sz w:val="16"/>
                <w:szCs w:val="16"/>
                <w:lang w:eastAsia="es-MX"/>
              </w:rPr>
              <w:t>metric</w:t>
            </w:r>
            <w:proofErr w:type="spellEnd"/>
            <w:r w:rsidRPr="00411A16">
              <w:rPr>
                <w:rFonts w:ascii="Tw Cen MT" w:eastAsia="Times New Roman" w:hAnsi="Tw Cen MT" w:cs="Calibri"/>
                <w:color w:val="000000" w:themeColor="text1"/>
                <w:sz w:val="16"/>
                <w:szCs w:val="16"/>
                <w:lang w:eastAsia="es-MX"/>
              </w:rPr>
              <w:t xml:space="preserve"> de 45 cm con aguja atraumática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suturas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Sutura Catgut crómico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Catgut 3-0 (3 ceros) 2.0 </w:t>
            </w:r>
            <w:proofErr w:type="spellStart"/>
            <w:r w:rsidRPr="00411A16">
              <w:rPr>
                <w:rFonts w:ascii="Tw Cen MT" w:eastAsia="Times New Roman" w:hAnsi="Tw Cen MT" w:cs="Calibri"/>
                <w:color w:val="000000" w:themeColor="text1"/>
                <w:sz w:val="16"/>
                <w:szCs w:val="16"/>
                <w:lang w:eastAsia="es-MX"/>
              </w:rPr>
              <w:t>metric</w:t>
            </w:r>
            <w:proofErr w:type="spellEnd"/>
            <w:r w:rsidRPr="00411A16">
              <w:rPr>
                <w:rFonts w:ascii="Tw Cen MT" w:eastAsia="Times New Roman" w:hAnsi="Tw Cen MT" w:cs="Calibri"/>
                <w:color w:val="000000" w:themeColor="text1"/>
                <w:sz w:val="16"/>
                <w:szCs w:val="16"/>
                <w:lang w:eastAsia="es-MX"/>
              </w:rPr>
              <w:t xml:space="preserve"> de 45 cm con aguja atraumática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suturas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Sutura Nylon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Nylon 3-0 (3 ceros) 2.0 </w:t>
            </w:r>
            <w:proofErr w:type="spellStart"/>
            <w:r w:rsidRPr="00411A16">
              <w:rPr>
                <w:rFonts w:ascii="Tw Cen MT" w:eastAsia="Times New Roman" w:hAnsi="Tw Cen MT" w:cs="Calibri"/>
                <w:color w:val="000000" w:themeColor="text1"/>
                <w:sz w:val="16"/>
                <w:szCs w:val="16"/>
                <w:lang w:eastAsia="es-MX"/>
              </w:rPr>
              <w:t>metric</w:t>
            </w:r>
            <w:proofErr w:type="spellEnd"/>
            <w:r w:rsidRPr="00411A16">
              <w:rPr>
                <w:rFonts w:ascii="Tw Cen MT" w:eastAsia="Times New Roman" w:hAnsi="Tw Cen MT" w:cs="Calibri"/>
                <w:color w:val="000000" w:themeColor="text1"/>
                <w:sz w:val="16"/>
                <w:szCs w:val="16"/>
                <w:lang w:eastAsia="es-MX"/>
              </w:rPr>
              <w:t xml:space="preserve"> de 45 cm con aguja atraumática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suturas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Sutura Seda negra trenzada estéril no absorbible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Seda 2-0 (2 ceros) 2 </w:t>
            </w:r>
            <w:proofErr w:type="spellStart"/>
            <w:proofErr w:type="gramStart"/>
            <w:r w:rsidRPr="00411A16">
              <w:rPr>
                <w:rFonts w:ascii="Tw Cen MT" w:eastAsia="Times New Roman" w:hAnsi="Tw Cen MT" w:cs="Calibri"/>
                <w:color w:val="000000" w:themeColor="text1"/>
                <w:sz w:val="16"/>
                <w:szCs w:val="16"/>
                <w:lang w:eastAsia="es-MX"/>
              </w:rPr>
              <w:t>metric</w:t>
            </w:r>
            <w:proofErr w:type="spellEnd"/>
            <w:r w:rsidRPr="00411A16">
              <w:rPr>
                <w:rFonts w:ascii="Tw Cen MT" w:eastAsia="Times New Roman" w:hAnsi="Tw Cen MT" w:cs="Calibri"/>
                <w:color w:val="000000" w:themeColor="text1"/>
                <w:sz w:val="16"/>
                <w:szCs w:val="16"/>
                <w:lang w:eastAsia="es-MX"/>
              </w:rPr>
              <w:t xml:space="preserve">  45</w:t>
            </w:r>
            <w:proofErr w:type="gramEnd"/>
            <w:r w:rsidRPr="00411A16">
              <w:rPr>
                <w:rFonts w:ascii="Tw Cen MT" w:eastAsia="Times New Roman" w:hAnsi="Tw Cen MT" w:cs="Calibri"/>
                <w:color w:val="000000" w:themeColor="text1"/>
                <w:sz w:val="16"/>
                <w:szCs w:val="16"/>
                <w:lang w:eastAsia="es-MX"/>
              </w:rPr>
              <w:t xml:space="preserve"> cm con aguja atraumática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suturas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289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Sutura Seda negra trenzada estéril no absorbible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Sutura Seda 3-0 (3 ceros) 2 </w:t>
            </w:r>
            <w:proofErr w:type="spellStart"/>
            <w:proofErr w:type="gramStart"/>
            <w:r w:rsidRPr="00411A16">
              <w:rPr>
                <w:rFonts w:ascii="Tw Cen MT" w:eastAsia="Times New Roman" w:hAnsi="Tw Cen MT" w:cs="Calibri"/>
                <w:color w:val="000000" w:themeColor="text1"/>
                <w:sz w:val="16"/>
                <w:szCs w:val="16"/>
                <w:lang w:eastAsia="es-MX"/>
              </w:rPr>
              <w:t>metric</w:t>
            </w:r>
            <w:proofErr w:type="spellEnd"/>
            <w:r w:rsidRPr="00411A16">
              <w:rPr>
                <w:rFonts w:ascii="Tw Cen MT" w:eastAsia="Times New Roman" w:hAnsi="Tw Cen MT" w:cs="Calibri"/>
                <w:color w:val="000000" w:themeColor="text1"/>
                <w:sz w:val="16"/>
                <w:szCs w:val="16"/>
                <w:lang w:eastAsia="es-MX"/>
              </w:rPr>
              <w:t xml:space="preserve">  45</w:t>
            </w:r>
            <w:proofErr w:type="gramEnd"/>
            <w:r w:rsidRPr="00411A16">
              <w:rPr>
                <w:rFonts w:ascii="Tw Cen MT" w:eastAsia="Times New Roman" w:hAnsi="Tw Cen MT" w:cs="Calibri"/>
                <w:color w:val="000000" w:themeColor="text1"/>
                <w:sz w:val="16"/>
                <w:szCs w:val="16"/>
                <w:lang w:eastAsia="es-MX"/>
              </w:rPr>
              <w:t xml:space="preserve"> cm con aguja atraumática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12 suturas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Tamsulosina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0.4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Tela adhesiva </w:t>
            </w:r>
            <w:proofErr w:type="spellStart"/>
            <w:r w:rsidRPr="00411A16">
              <w:rPr>
                <w:rFonts w:ascii="Tw Cen MT" w:eastAsia="Times New Roman" w:hAnsi="Tw Cen MT" w:cs="Calibri"/>
                <w:color w:val="000000" w:themeColor="text1"/>
                <w:sz w:val="16"/>
                <w:szCs w:val="16"/>
                <w:lang w:eastAsia="es-MX"/>
              </w:rPr>
              <w:t>microporosa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de 5 cm X 10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16</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Tela adhesiva seda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de 10 cm X 10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Tubo de cartón con 3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Tela adhesiva seda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Cinta de 5 cm X 10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Tubo de cartón con 6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Telmisartán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80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Teofilina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100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Termómetro clínico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Termómetro clínico</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Tiamazol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5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20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Timolol</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de 5.0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299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 para Glucómetro Digital, Modelo ACCU-CHEK® Active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50 tiras reactivas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14</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Tiras reactivas para Glucómetro Digital, Modelo ACCU-CHEK® </w:t>
            </w:r>
            <w:proofErr w:type="spellStart"/>
            <w:r w:rsidRPr="00411A16">
              <w:rPr>
                <w:rFonts w:ascii="Tw Cen MT" w:eastAsia="Times New Roman" w:hAnsi="Tw Cen MT" w:cs="Calibri"/>
                <w:color w:val="000000" w:themeColor="text1"/>
                <w:sz w:val="16"/>
                <w:szCs w:val="16"/>
                <w:lang w:eastAsia="es-MX"/>
              </w:rPr>
              <w:t>Performa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50 tiras reactivas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8</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 para Glucómetro Digital, Modelo ONETOUCH® Ultra®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50 tiras reactivas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 para Glucómetro Digital, Modelo ONETOUCH® Ultra® 2</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Tiras reactivas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con 50 tiras reactivas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Tobramicina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al 0.3%</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de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Tobramicina/Dexametasona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3 mg/1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de 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Torundas de algodón</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Bolitas de algodón No estéril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Bolsa con 1000 torundas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Tramadol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vidrio con 100 mg/2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5 ampolletas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52</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Tramadol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72</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102</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Travoprost</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al 0.004%</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2.5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lastRenderedPageBreak/>
              <w:t>309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Trimebutina</w:t>
            </w:r>
            <w:proofErr w:type="spellEnd"/>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Caja con 30 tabletas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Trimetoprima/Sulfametoxazol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160 mg/800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14 tabletas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1000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120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1120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Trimetoprima/Sulfametoxazol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Suspensión oral de 40 mg/200 mg/5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de 120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Tubos BD Vacutainer® o </w:t>
            </w:r>
            <w:proofErr w:type="spellStart"/>
            <w:r w:rsidRPr="00411A16">
              <w:rPr>
                <w:rFonts w:ascii="Tw Cen MT" w:eastAsia="Times New Roman" w:hAnsi="Tw Cen MT" w:cs="Calibri"/>
                <w:color w:val="000000" w:themeColor="text1"/>
                <w:sz w:val="16"/>
                <w:szCs w:val="16"/>
                <w:lang w:eastAsia="es-MX"/>
              </w:rPr>
              <w:t>Vacuette</w:t>
            </w:r>
            <w:proofErr w:type="spellEnd"/>
            <w:r w:rsidRPr="00411A16">
              <w:rPr>
                <w:rFonts w:ascii="Tw Cen MT" w:eastAsia="Times New Roman" w:hAnsi="Tw Cen MT" w:cs="Calibri"/>
                <w:color w:val="000000" w:themeColor="text1"/>
                <w:sz w:val="16"/>
                <w:szCs w:val="16"/>
                <w:lang w:eastAsia="es-MX"/>
              </w:rPr>
              <w:t>® para recolección de muestra sanguínea (Tapón azul)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Tubo con Citrato de sodio, con capacidad para 1.8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tubos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Tubos BD Vacutainer® o </w:t>
            </w:r>
            <w:proofErr w:type="spellStart"/>
            <w:r w:rsidRPr="00411A16">
              <w:rPr>
                <w:rFonts w:ascii="Tw Cen MT" w:eastAsia="Times New Roman" w:hAnsi="Tw Cen MT" w:cs="Calibri"/>
                <w:color w:val="000000" w:themeColor="text1"/>
                <w:sz w:val="16"/>
                <w:szCs w:val="16"/>
                <w:lang w:eastAsia="es-MX"/>
              </w:rPr>
              <w:t>Vacuette</w:t>
            </w:r>
            <w:proofErr w:type="spellEnd"/>
            <w:r w:rsidRPr="00411A16">
              <w:rPr>
                <w:rFonts w:ascii="Tw Cen MT" w:eastAsia="Times New Roman" w:hAnsi="Tw Cen MT" w:cs="Calibri"/>
                <w:color w:val="000000" w:themeColor="text1"/>
                <w:sz w:val="16"/>
                <w:szCs w:val="16"/>
                <w:lang w:eastAsia="es-MX"/>
              </w:rPr>
              <w:t>® para recolección de muestra sanguínea (Tapón lila)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Tubo con EDTA-K2, con capacidad para 4.0 ml </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tubos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76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Tubos BD Vacutainer® o </w:t>
            </w:r>
            <w:proofErr w:type="spellStart"/>
            <w:r w:rsidRPr="00411A16">
              <w:rPr>
                <w:rFonts w:ascii="Tw Cen MT" w:eastAsia="Times New Roman" w:hAnsi="Tw Cen MT" w:cs="Calibri"/>
                <w:color w:val="000000" w:themeColor="text1"/>
                <w:sz w:val="16"/>
                <w:szCs w:val="16"/>
                <w:lang w:eastAsia="es-MX"/>
              </w:rPr>
              <w:t>Vacuette</w:t>
            </w:r>
            <w:proofErr w:type="spellEnd"/>
            <w:r w:rsidRPr="00411A16">
              <w:rPr>
                <w:rFonts w:ascii="Tw Cen MT" w:eastAsia="Times New Roman" w:hAnsi="Tw Cen MT" w:cs="Calibri"/>
                <w:color w:val="000000" w:themeColor="text1"/>
                <w:sz w:val="16"/>
                <w:szCs w:val="16"/>
                <w:lang w:eastAsia="es-MX"/>
              </w:rPr>
              <w:t>® para recolección de muestra sanguínea (Tapón rojo)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Tubo con activador de coagulación aplicado por aspersión, con capacidad para 6.0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tubos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Valproato de Magnesio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Tabletas de 200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xml:space="preserve">Caja con 40 tabletas </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Vasos clínicos para recolección de muestras para Estudios de Laboratorio</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Vaso clínico con capacidad para 100 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Vaso clínico con capacidad para 100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Elástica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5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13</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Elástica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10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15</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319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Elástica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30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Enyesada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5 cm X 2.7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Enyesada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10 cm X 2.7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Enyesada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15 cm X 2.7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323</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Guata No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5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324</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Guata No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10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325</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Guata No estéril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Venda de 15 cm X 5 m</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Paquete con 24 piezas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326</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Vida Suero Oral</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Polvo en sobre con 27.9 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100 sobres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20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327</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Vitacilina</w:t>
            </w:r>
            <w:proofErr w:type="spellEnd"/>
            <w:r w:rsidRPr="00411A16">
              <w:rPr>
                <w:rFonts w:ascii="Tw Cen MT" w:eastAsia="Times New Roman" w:hAnsi="Tw Cen MT" w:cs="Calibri"/>
                <w:color w:val="000000" w:themeColor="text1"/>
                <w:sz w:val="16"/>
                <w:szCs w:val="16"/>
                <w:lang w:eastAsia="es-MX"/>
              </w:rPr>
              <w:t>® Bebe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Pomada</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tubo de 50 g</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4</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328</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Vitamina “A”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50,000 UI</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40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329</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Vitamina "E"</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Cápsulas de 400 mg</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90 cápsulas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330</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Vitaminas/Minerales</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Comprimidos</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30 comprimidos</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720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180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930</w:t>
            </w:r>
          </w:p>
        </w:tc>
      </w:tr>
      <w:tr w:rsidR="00411A16" w:rsidRPr="00411A16" w:rsidTr="009973A5">
        <w:trPr>
          <w:trHeight w:val="525"/>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331</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Zinc/Fenilefrina</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Frasco gotero solución oftálmica de 2.5 mg/1.2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frasco gotero con 15 ml</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60</w:t>
            </w:r>
          </w:p>
        </w:tc>
      </w:tr>
      <w:tr w:rsidR="00411A16" w:rsidRPr="00411A16" w:rsidTr="009973A5">
        <w:trPr>
          <w:trHeight w:val="330"/>
        </w:trPr>
        <w:tc>
          <w:tcPr>
            <w:tcW w:w="45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332</w:t>
            </w:r>
          </w:p>
        </w:tc>
        <w:tc>
          <w:tcPr>
            <w:tcW w:w="2237"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proofErr w:type="spellStart"/>
            <w:r w:rsidRPr="00411A16">
              <w:rPr>
                <w:rFonts w:ascii="Tw Cen MT" w:eastAsia="Times New Roman" w:hAnsi="Tw Cen MT" w:cs="Calibri"/>
                <w:color w:val="000000" w:themeColor="text1"/>
                <w:sz w:val="16"/>
                <w:szCs w:val="16"/>
                <w:lang w:eastAsia="es-MX"/>
              </w:rPr>
              <w:t>Zuclopentixol</w:t>
            </w:r>
            <w:proofErr w:type="spellEnd"/>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Clopixol</w:t>
            </w:r>
            <w:proofErr w:type="spellEnd"/>
            <w:r w:rsidRPr="00411A16">
              <w:rPr>
                <w:rFonts w:ascii="Tw Cen MT" w:eastAsia="Times New Roman" w:hAnsi="Tw Cen MT" w:cs="Calibri"/>
                <w:color w:val="000000" w:themeColor="text1"/>
                <w:sz w:val="16"/>
                <w:szCs w:val="16"/>
                <w:lang w:eastAsia="es-MX"/>
              </w:rPr>
              <w:t xml:space="preserve">® </w:t>
            </w:r>
            <w:proofErr w:type="spellStart"/>
            <w:r w:rsidRPr="00411A16">
              <w:rPr>
                <w:rFonts w:ascii="Tw Cen MT" w:eastAsia="Times New Roman" w:hAnsi="Tw Cen MT" w:cs="Calibri"/>
                <w:color w:val="000000" w:themeColor="text1"/>
                <w:sz w:val="16"/>
                <w:szCs w:val="16"/>
                <w:lang w:eastAsia="es-MX"/>
              </w:rPr>
              <w:t>Depot</w:t>
            </w:r>
            <w:proofErr w:type="spellEnd"/>
            <w:r w:rsidRPr="00411A16">
              <w:rPr>
                <w:rFonts w:ascii="Tw Cen MT" w:eastAsia="Times New Roman" w:hAnsi="Tw Cen MT" w:cs="Calibri"/>
                <w:color w:val="000000" w:themeColor="text1"/>
                <w:sz w:val="16"/>
                <w:szCs w:val="16"/>
                <w:lang w:eastAsia="es-MX"/>
              </w:rPr>
              <w:t>)</w:t>
            </w:r>
          </w:p>
        </w:tc>
        <w:tc>
          <w:tcPr>
            <w:tcW w:w="2126"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Ampolleta de 200 mg/ml</w:t>
            </w:r>
          </w:p>
        </w:tc>
        <w:tc>
          <w:tcPr>
            <w:tcW w:w="1843" w:type="dxa"/>
            <w:shd w:val="clear" w:color="auto" w:fill="auto"/>
            <w:vAlign w:val="center"/>
            <w:hideMark/>
          </w:tcPr>
          <w:p w:rsidR="00EA6D98" w:rsidRPr="00411A16" w:rsidRDefault="00EA6D98" w:rsidP="00EA6D98">
            <w:pPr>
              <w:spacing w:after="0" w:line="240" w:lineRule="auto"/>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Caja con 1 ampolleta</w:t>
            </w:r>
          </w:p>
        </w:tc>
        <w:tc>
          <w:tcPr>
            <w:tcW w:w="99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c>
          <w:tcPr>
            <w:tcW w:w="850"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851"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 </w:t>
            </w:r>
          </w:p>
        </w:tc>
        <w:tc>
          <w:tcPr>
            <w:tcW w:w="572" w:type="dxa"/>
            <w:shd w:val="clear" w:color="auto" w:fill="auto"/>
            <w:vAlign w:val="center"/>
            <w:hideMark/>
          </w:tcPr>
          <w:p w:rsidR="00EA6D98" w:rsidRPr="00411A16" w:rsidRDefault="00EA6D98" w:rsidP="00EA6D98">
            <w:pPr>
              <w:spacing w:after="0" w:line="240" w:lineRule="auto"/>
              <w:jc w:val="center"/>
              <w:rPr>
                <w:rFonts w:ascii="Tw Cen MT" w:eastAsia="Times New Roman" w:hAnsi="Tw Cen MT" w:cs="Calibri"/>
                <w:color w:val="000000" w:themeColor="text1"/>
                <w:sz w:val="16"/>
                <w:szCs w:val="16"/>
                <w:lang w:eastAsia="es-MX"/>
              </w:rPr>
            </w:pPr>
            <w:r w:rsidRPr="00411A16">
              <w:rPr>
                <w:rFonts w:ascii="Tw Cen MT" w:eastAsia="Times New Roman" w:hAnsi="Tw Cen MT" w:cs="Calibri"/>
                <w:color w:val="000000" w:themeColor="text1"/>
                <w:sz w:val="16"/>
                <w:szCs w:val="16"/>
                <w:lang w:eastAsia="es-MX"/>
              </w:rPr>
              <w:t>30</w:t>
            </w:r>
          </w:p>
        </w:tc>
      </w:tr>
    </w:tbl>
    <w:p w:rsidR="00815FA7" w:rsidRDefault="00815FA7" w:rsidP="00314DA2">
      <w:pPr>
        <w:spacing w:after="0" w:line="240" w:lineRule="auto"/>
        <w:jc w:val="both"/>
        <w:rPr>
          <w:rFonts w:ascii="Tw Cen MT" w:eastAsia="Times New Roman" w:hAnsi="Tw Cen MT" w:cs="Arial"/>
          <w:b/>
          <w:lang w:eastAsia="es-ES"/>
        </w:rPr>
      </w:pPr>
    </w:p>
    <w:p w:rsidR="00B9464B" w:rsidRDefault="00B9464B" w:rsidP="00314DA2">
      <w:pPr>
        <w:spacing w:after="0" w:line="240" w:lineRule="auto"/>
        <w:jc w:val="both"/>
        <w:rPr>
          <w:rFonts w:ascii="Tw Cen MT" w:eastAsia="Times New Roman" w:hAnsi="Tw Cen MT" w:cs="Arial"/>
          <w:b/>
          <w:lang w:eastAsia="es-ES"/>
        </w:rPr>
      </w:pPr>
    </w:p>
    <w:p w:rsidR="00B9464B" w:rsidRDefault="00B9464B" w:rsidP="00314DA2">
      <w:pPr>
        <w:spacing w:after="0" w:line="240" w:lineRule="auto"/>
        <w:jc w:val="both"/>
        <w:rPr>
          <w:rFonts w:ascii="Tw Cen MT" w:eastAsia="Times New Roman" w:hAnsi="Tw Cen MT" w:cs="Arial"/>
          <w:b/>
          <w:lang w:eastAsia="es-ES"/>
        </w:rPr>
      </w:pPr>
    </w:p>
    <w:p w:rsidR="00B9464B" w:rsidRDefault="00B9464B" w:rsidP="00314DA2">
      <w:pPr>
        <w:spacing w:after="0" w:line="240" w:lineRule="auto"/>
        <w:jc w:val="both"/>
        <w:rPr>
          <w:rFonts w:ascii="Tw Cen MT" w:eastAsia="Times New Roman" w:hAnsi="Tw Cen MT" w:cs="Arial"/>
          <w:b/>
          <w:lang w:eastAsia="es-ES"/>
        </w:rPr>
      </w:pPr>
    </w:p>
    <w:p w:rsidR="008A477E" w:rsidRPr="00314DA2" w:rsidRDefault="008A477E" w:rsidP="008A477E">
      <w:pPr>
        <w:spacing w:after="0" w:line="240" w:lineRule="auto"/>
        <w:jc w:val="center"/>
        <w:rPr>
          <w:rFonts w:ascii="Tw Cen MT" w:hAnsi="Tw Cen MT" w:cs="Arial"/>
          <w:b/>
          <w:bCs/>
        </w:rPr>
      </w:pPr>
      <w:r w:rsidRPr="00314DA2">
        <w:rPr>
          <w:rFonts w:ascii="Tw Cen MT" w:hAnsi="Tw Cen MT" w:cs="Arial"/>
          <w:b/>
          <w:bCs/>
        </w:rPr>
        <w:t>_____________________________</w:t>
      </w:r>
    </w:p>
    <w:p w:rsidR="008A477E" w:rsidRPr="00314DA2" w:rsidRDefault="008A477E" w:rsidP="008A477E">
      <w:pPr>
        <w:spacing w:after="0" w:line="240" w:lineRule="auto"/>
        <w:jc w:val="center"/>
        <w:rPr>
          <w:rFonts w:ascii="Tw Cen MT" w:hAnsi="Tw Cen MT" w:cs="Arial"/>
        </w:rPr>
      </w:pPr>
      <w:r w:rsidRPr="00314DA2">
        <w:rPr>
          <w:rFonts w:ascii="Tw Cen MT" w:hAnsi="Tw Cen MT" w:cs="Arial"/>
        </w:rPr>
        <w:t>NOMBRE COMPLETO, CARGO Y FIRMA</w:t>
      </w:r>
    </w:p>
    <w:p w:rsidR="008A477E" w:rsidRPr="000A0A22" w:rsidRDefault="008A477E" w:rsidP="000A0A22">
      <w:pPr>
        <w:spacing w:after="0" w:line="240" w:lineRule="auto"/>
        <w:jc w:val="center"/>
        <w:rPr>
          <w:rFonts w:ascii="Tw Cen MT" w:hAnsi="Tw Cen MT" w:cs="Arial"/>
          <w:b/>
          <w:bCs/>
        </w:rPr>
      </w:pPr>
      <w:r w:rsidRPr="00314DA2">
        <w:rPr>
          <w:rFonts w:ascii="Tw Cen MT" w:hAnsi="Tw Cen MT" w:cs="Arial"/>
          <w:b/>
          <w:bCs/>
        </w:rPr>
        <w:t>BAJO PROTESTA DE DECIR VERDAD</w:t>
      </w:r>
    </w:p>
    <w:p w:rsidR="000A0A22" w:rsidRDefault="000A0A22" w:rsidP="00314DA2">
      <w:pPr>
        <w:spacing w:after="0" w:line="240" w:lineRule="auto"/>
        <w:jc w:val="center"/>
        <w:rPr>
          <w:rFonts w:ascii="Tw Cen MT" w:eastAsia="Times New Roman" w:hAnsi="Tw Cen MT" w:cs="Arial"/>
          <w:b/>
          <w:lang w:eastAsia="es-ES"/>
        </w:rPr>
      </w:pPr>
    </w:p>
    <w:p w:rsidR="000A0A22" w:rsidRDefault="000A0A22" w:rsidP="003C0FB6">
      <w:pPr>
        <w:spacing w:after="0" w:line="240" w:lineRule="auto"/>
        <w:rPr>
          <w:rFonts w:ascii="Tw Cen MT" w:eastAsia="Times New Roman" w:hAnsi="Tw Cen MT" w:cs="Arial"/>
          <w:b/>
          <w:lang w:eastAsia="es-ES"/>
        </w:rPr>
      </w:pPr>
    </w:p>
    <w:p w:rsidR="00B9464B" w:rsidRDefault="00B9464B" w:rsidP="003C0FB6">
      <w:pPr>
        <w:spacing w:after="0" w:line="240" w:lineRule="auto"/>
        <w:rPr>
          <w:rFonts w:ascii="Tw Cen MT" w:eastAsia="Times New Roman" w:hAnsi="Tw Cen MT" w:cs="Arial"/>
          <w:b/>
          <w:lang w:eastAsia="es-ES"/>
        </w:rPr>
      </w:pPr>
    </w:p>
    <w:p w:rsidR="008A477E" w:rsidRDefault="008A477E" w:rsidP="008A477E">
      <w:pPr>
        <w:spacing w:after="0" w:line="240" w:lineRule="auto"/>
        <w:jc w:val="center"/>
        <w:rPr>
          <w:rFonts w:ascii="Tw Cen MT" w:hAnsi="Tw Cen MT" w:cs="Arial"/>
          <w:b/>
          <w:bCs/>
        </w:rPr>
      </w:pPr>
      <w:r>
        <w:rPr>
          <w:rFonts w:ascii="Tw Cen MT" w:hAnsi="Tw Cen MT" w:cs="Arial"/>
          <w:b/>
          <w:bCs/>
        </w:rPr>
        <w:lastRenderedPageBreak/>
        <w:t>MATERIAL ODONTOLÓGICO</w:t>
      </w:r>
    </w:p>
    <w:p w:rsidR="008A477E" w:rsidRPr="00314DA2" w:rsidRDefault="008A477E" w:rsidP="00314DA2">
      <w:pPr>
        <w:spacing w:after="0" w:line="240" w:lineRule="auto"/>
        <w:jc w:val="center"/>
        <w:rPr>
          <w:rFonts w:ascii="Tw Cen MT" w:eastAsia="Times New Roman" w:hAnsi="Tw Cen MT" w:cs="Arial"/>
          <w:b/>
          <w:lang w:eastAsia="es-ES"/>
        </w:rPr>
      </w:pPr>
    </w:p>
    <w:tbl>
      <w:tblPr>
        <w:tblW w:w="9725" w:type="dxa"/>
        <w:tblInd w:w="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455"/>
        <w:gridCol w:w="2580"/>
        <w:gridCol w:w="1796"/>
        <w:gridCol w:w="1650"/>
        <w:gridCol w:w="849"/>
        <w:gridCol w:w="850"/>
        <w:gridCol w:w="803"/>
        <w:gridCol w:w="742"/>
      </w:tblGrid>
      <w:tr w:rsidR="009973A5" w:rsidRPr="009973A5" w:rsidTr="009973A5">
        <w:trPr>
          <w:trHeight w:val="284"/>
        </w:trPr>
        <w:tc>
          <w:tcPr>
            <w:tcW w:w="455" w:type="dxa"/>
            <w:vMerge w:val="restart"/>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proofErr w:type="spellStart"/>
            <w:r w:rsidRPr="009973A5">
              <w:rPr>
                <w:rFonts w:ascii="Tw Cen MT" w:eastAsia="Times New Roman" w:hAnsi="Tw Cen MT" w:cs="Calibri"/>
                <w:b/>
                <w:bCs/>
                <w:color w:val="000000" w:themeColor="text1"/>
                <w:sz w:val="16"/>
                <w:szCs w:val="16"/>
                <w:lang w:eastAsia="es-MX"/>
              </w:rPr>
              <w:t>N°</w:t>
            </w:r>
            <w:proofErr w:type="spellEnd"/>
          </w:p>
        </w:tc>
        <w:tc>
          <w:tcPr>
            <w:tcW w:w="2580" w:type="dxa"/>
            <w:vMerge w:val="restart"/>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Material Odontológico</w:t>
            </w:r>
          </w:p>
        </w:tc>
        <w:tc>
          <w:tcPr>
            <w:tcW w:w="3446" w:type="dxa"/>
            <w:gridSpan w:val="2"/>
            <w:vMerge w:val="restart"/>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Presentación</w:t>
            </w:r>
          </w:p>
        </w:tc>
        <w:tc>
          <w:tcPr>
            <w:tcW w:w="3244" w:type="dxa"/>
            <w:gridSpan w:val="4"/>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Cantidad solicitada</w:t>
            </w:r>
          </w:p>
        </w:tc>
      </w:tr>
      <w:tr w:rsidR="009973A5" w:rsidRPr="009973A5" w:rsidTr="009973A5">
        <w:trPr>
          <w:trHeight w:val="745"/>
        </w:trPr>
        <w:tc>
          <w:tcPr>
            <w:tcW w:w="455" w:type="dxa"/>
            <w:vMerge/>
            <w:vAlign w:val="center"/>
            <w:hideMark/>
          </w:tcPr>
          <w:p w:rsidR="002F261E" w:rsidRPr="009973A5" w:rsidRDefault="002F261E" w:rsidP="002F261E">
            <w:pPr>
              <w:spacing w:after="0" w:line="240" w:lineRule="auto"/>
              <w:rPr>
                <w:rFonts w:ascii="Tw Cen MT" w:eastAsia="Times New Roman" w:hAnsi="Tw Cen MT" w:cs="Calibri"/>
                <w:b/>
                <w:bCs/>
                <w:color w:val="000000" w:themeColor="text1"/>
                <w:sz w:val="16"/>
                <w:szCs w:val="16"/>
                <w:lang w:eastAsia="es-MX"/>
              </w:rPr>
            </w:pPr>
          </w:p>
        </w:tc>
        <w:tc>
          <w:tcPr>
            <w:tcW w:w="2580" w:type="dxa"/>
            <w:vMerge/>
            <w:vAlign w:val="center"/>
            <w:hideMark/>
          </w:tcPr>
          <w:p w:rsidR="002F261E" w:rsidRPr="009973A5" w:rsidRDefault="002F261E" w:rsidP="002F261E">
            <w:pPr>
              <w:spacing w:after="0" w:line="240" w:lineRule="auto"/>
              <w:rPr>
                <w:rFonts w:ascii="Tw Cen MT" w:eastAsia="Times New Roman" w:hAnsi="Tw Cen MT" w:cs="Calibri"/>
                <w:b/>
                <w:bCs/>
                <w:color w:val="000000" w:themeColor="text1"/>
                <w:sz w:val="16"/>
                <w:szCs w:val="16"/>
                <w:lang w:eastAsia="es-MX"/>
              </w:rPr>
            </w:pPr>
          </w:p>
        </w:tc>
        <w:tc>
          <w:tcPr>
            <w:tcW w:w="3446" w:type="dxa"/>
            <w:gridSpan w:val="2"/>
            <w:vMerge/>
            <w:vAlign w:val="center"/>
            <w:hideMark/>
          </w:tcPr>
          <w:p w:rsidR="002F261E" w:rsidRPr="009973A5" w:rsidRDefault="002F261E" w:rsidP="002F261E">
            <w:pPr>
              <w:spacing w:after="0" w:line="240" w:lineRule="auto"/>
              <w:rPr>
                <w:rFonts w:ascii="Tw Cen MT" w:eastAsia="Times New Roman" w:hAnsi="Tw Cen MT" w:cs="Calibri"/>
                <w:b/>
                <w:bCs/>
                <w:color w:val="000000" w:themeColor="text1"/>
                <w:sz w:val="16"/>
                <w:szCs w:val="16"/>
                <w:lang w:eastAsia="es-MX"/>
              </w:rPr>
            </w:pP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Centro de Reinserción Social Colima</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Centro de Reinserción Social Manzanillo</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Reclusorio Preventivo Tecomán</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Total</w:t>
            </w:r>
          </w:p>
        </w:tc>
      </w:tr>
      <w:tr w:rsidR="009973A5" w:rsidRPr="009973A5" w:rsidTr="009973A5">
        <w:trPr>
          <w:trHeight w:val="356"/>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333</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Aguja corta estéril siliconada 30G-21 mm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100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51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334</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Aguja larga estéril siliconada 27G-30 mm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100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r>
      <w:tr w:rsidR="009973A5" w:rsidRPr="009973A5" w:rsidTr="009973A5">
        <w:trPr>
          <w:trHeight w:val="157"/>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335</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Brush medianos 3M® ESPE </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Paquete con 50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336</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Cápsulas </w:t>
            </w:r>
            <w:proofErr w:type="spellStart"/>
            <w:r w:rsidRPr="009973A5">
              <w:rPr>
                <w:rFonts w:ascii="Tw Cen MT" w:eastAsia="Times New Roman" w:hAnsi="Tw Cen MT" w:cs="Calibri"/>
                <w:color w:val="000000" w:themeColor="text1"/>
                <w:sz w:val="16"/>
                <w:szCs w:val="16"/>
                <w:lang w:eastAsia="es-MX"/>
              </w:rPr>
              <w:t>autoactivadoras</w:t>
            </w:r>
            <w:proofErr w:type="spellEnd"/>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Frasco con 50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r>
      <w:tr w:rsidR="009973A5" w:rsidRPr="009973A5" w:rsidTr="009973A5">
        <w:trPr>
          <w:trHeight w:val="904"/>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337</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Concentrado de solución desinfectante y esterilizante de material quirúrgico y dental </w:t>
            </w:r>
            <w:proofErr w:type="spellStart"/>
            <w:r w:rsidRPr="009973A5">
              <w:rPr>
                <w:rFonts w:ascii="Tw Cen MT" w:eastAsia="Times New Roman" w:hAnsi="Tw Cen MT" w:cs="Calibri"/>
                <w:color w:val="000000" w:themeColor="text1"/>
                <w:sz w:val="16"/>
                <w:szCs w:val="16"/>
                <w:lang w:eastAsia="es-MX"/>
              </w:rPr>
              <w:t>Endozime</w:t>
            </w:r>
            <w:proofErr w:type="spellEnd"/>
            <w:r w:rsidRPr="009973A5">
              <w:rPr>
                <w:rFonts w:ascii="Tw Cen MT" w:eastAsia="Times New Roman" w:hAnsi="Tw Cen MT" w:cs="Calibri"/>
                <w:color w:val="000000" w:themeColor="text1"/>
                <w:sz w:val="16"/>
                <w:szCs w:val="16"/>
                <w:lang w:eastAsia="es-MX"/>
              </w:rPr>
              <w:t>® Premium A.P.A. (Acción Proteolítica Avanzada)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Envase frasco con 4 litros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338</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Cono de papel desechable para agua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250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12</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339</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Espejo para pinza de </w:t>
            </w:r>
            <w:proofErr w:type="spellStart"/>
            <w:r w:rsidRPr="009973A5">
              <w:rPr>
                <w:rFonts w:ascii="Tw Cen MT" w:eastAsia="Times New Roman" w:hAnsi="Tw Cen MT" w:cs="Calibri"/>
                <w:color w:val="000000" w:themeColor="text1"/>
                <w:sz w:val="16"/>
                <w:szCs w:val="16"/>
                <w:lang w:eastAsia="es-MX"/>
              </w:rPr>
              <w:t>curaciòn</w:t>
            </w:r>
            <w:proofErr w:type="spellEnd"/>
            <w:r w:rsidRPr="009973A5">
              <w:rPr>
                <w:rFonts w:ascii="Tw Cen MT" w:eastAsia="Times New Roman" w:hAnsi="Tw Cen MT" w:cs="Calibri"/>
                <w:color w:val="000000" w:themeColor="text1"/>
                <w:sz w:val="16"/>
                <w:szCs w:val="16"/>
                <w:lang w:eastAsia="es-MX"/>
              </w:rPr>
              <w:t xml:space="preserve"> dental del </w:t>
            </w:r>
            <w:proofErr w:type="spellStart"/>
            <w:r w:rsidRPr="009973A5">
              <w:rPr>
                <w:rFonts w:ascii="Tw Cen MT" w:eastAsia="Times New Roman" w:hAnsi="Tw Cen MT" w:cs="Calibri"/>
                <w:color w:val="000000" w:themeColor="text1"/>
                <w:sz w:val="16"/>
                <w:szCs w:val="16"/>
                <w:lang w:eastAsia="es-MX"/>
              </w:rPr>
              <w:t>Nº</w:t>
            </w:r>
            <w:proofErr w:type="spellEnd"/>
            <w:r w:rsidRPr="009973A5">
              <w:rPr>
                <w:rFonts w:ascii="Tw Cen MT" w:eastAsia="Times New Roman" w:hAnsi="Tw Cen MT" w:cs="Calibri"/>
                <w:color w:val="000000" w:themeColor="text1"/>
                <w:sz w:val="16"/>
                <w:szCs w:val="16"/>
                <w:lang w:eastAsia="es-MX"/>
              </w:rPr>
              <w:t xml:space="preserve"> 5</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Pieza unitaria</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5</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5</w:t>
            </w:r>
          </w:p>
        </w:tc>
      </w:tr>
      <w:tr w:rsidR="009973A5" w:rsidRPr="009973A5" w:rsidTr="009973A5">
        <w:trPr>
          <w:trHeight w:val="285"/>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340</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proofErr w:type="spellStart"/>
            <w:r w:rsidRPr="009973A5">
              <w:rPr>
                <w:rFonts w:ascii="Tw Cen MT" w:eastAsia="Times New Roman" w:hAnsi="Tw Cen MT" w:cs="Calibri"/>
                <w:color w:val="000000" w:themeColor="text1"/>
                <w:sz w:val="16"/>
                <w:szCs w:val="16"/>
                <w:lang w:eastAsia="es-MX"/>
              </w:rPr>
              <w:t>Eugenol</w:t>
            </w:r>
            <w:proofErr w:type="spellEnd"/>
            <w:r w:rsidRPr="009973A5">
              <w:rPr>
                <w:rFonts w:ascii="Tw Cen MT" w:eastAsia="Times New Roman" w:hAnsi="Tw Cen MT" w:cs="Calibri"/>
                <w:color w:val="000000" w:themeColor="text1"/>
                <w:sz w:val="16"/>
                <w:szCs w:val="16"/>
                <w:lang w:eastAsia="es-MX"/>
              </w:rPr>
              <w:t xml:space="preserve">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Para preparación de cementos dentales </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Frasco con 15 ml</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341</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Eyectores de saliva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Paquete con 100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342</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Gasa estéril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Gasa 5 X 7.5 cm</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100 gasas</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16</w:t>
            </w:r>
          </w:p>
        </w:tc>
      </w:tr>
      <w:tr w:rsidR="009973A5" w:rsidRPr="009973A5" w:rsidTr="009973A5">
        <w:trPr>
          <w:trHeight w:val="371"/>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343</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Kit de Espátulas para colocar resinas dentales</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Kit paquete con 6 instrumentos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r>
      <w:tr w:rsidR="009973A5" w:rsidRPr="009973A5" w:rsidTr="009973A5">
        <w:trPr>
          <w:trHeight w:val="277"/>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344</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Kit de Pulido para resinas dentales</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Kit paquete con 6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r>
      <w:tr w:rsidR="009973A5" w:rsidRPr="009973A5" w:rsidTr="009973A5">
        <w:trPr>
          <w:trHeight w:val="268"/>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345</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Kit de Resinas dentales </w:t>
            </w:r>
            <w:proofErr w:type="spellStart"/>
            <w:r w:rsidRPr="009973A5">
              <w:rPr>
                <w:rFonts w:ascii="Tw Cen MT" w:eastAsia="Times New Roman" w:hAnsi="Tw Cen MT" w:cs="Calibri"/>
                <w:color w:val="000000" w:themeColor="text1"/>
                <w:sz w:val="16"/>
                <w:szCs w:val="16"/>
                <w:lang w:eastAsia="es-MX"/>
              </w:rPr>
              <w:t>fotocurables</w:t>
            </w:r>
            <w:proofErr w:type="spellEnd"/>
            <w:r w:rsidRPr="009973A5">
              <w:rPr>
                <w:rFonts w:ascii="Tw Cen MT" w:eastAsia="Times New Roman" w:hAnsi="Tw Cen MT" w:cs="Calibri"/>
                <w:color w:val="000000" w:themeColor="text1"/>
                <w:sz w:val="16"/>
                <w:szCs w:val="16"/>
                <w:lang w:eastAsia="es-MX"/>
              </w:rPr>
              <w:t xml:space="preserve"> 3M® </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Kit paquete de Resinas dentales </w:t>
            </w:r>
            <w:proofErr w:type="spellStart"/>
            <w:r w:rsidRPr="009973A5">
              <w:rPr>
                <w:rFonts w:ascii="Tw Cen MT" w:eastAsia="Times New Roman" w:hAnsi="Tw Cen MT" w:cs="Calibri"/>
                <w:color w:val="000000" w:themeColor="text1"/>
                <w:sz w:val="16"/>
                <w:szCs w:val="16"/>
                <w:lang w:eastAsia="es-MX"/>
              </w:rPr>
              <w:t>fotocurables</w:t>
            </w:r>
            <w:proofErr w:type="spellEnd"/>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r>
      <w:tr w:rsidR="009973A5" w:rsidRPr="009973A5" w:rsidTr="009973A5">
        <w:trPr>
          <w:trHeight w:val="329"/>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346</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Lidocaína HCl </w:t>
            </w:r>
            <w:proofErr w:type="spellStart"/>
            <w:r w:rsidRPr="009973A5">
              <w:rPr>
                <w:rFonts w:ascii="Tw Cen MT" w:eastAsia="Times New Roman" w:hAnsi="Tw Cen MT" w:cs="Calibri"/>
                <w:color w:val="000000" w:themeColor="text1"/>
                <w:sz w:val="16"/>
                <w:szCs w:val="16"/>
                <w:lang w:eastAsia="es-MX"/>
              </w:rPr>
              <w:t>Zeyco</w:t>
            </w:r>
            <w:proofErr w:type="spellEnd"/>
            <w:r w:rsidRPr="009973A5">
              <w:rPr>
                <w:rFonts w:ascii="Tw Cen MT" w:eastAsia="Times New Roman" w:hAnsi="Tw Cen MT" w:cs="Calibri"/>
                <w:color w:val="000000" w:themeColor="text1"/>
                <w:sz w:val="16"/>
                <w:szCs w:val="16"/>
                <w:lang w:eastAsia="es-MX"/>
              </w:rPr>
              <w:t>®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Solución inyectable (Lidocaína HCl al 2%)</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50 cartuchos de 1.8 ml</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525"/>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347</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Lidocaína HCl con Epinefrina </w:t>
            </w:r>
            <w:proofErr w:type="spellStart"/>
            <w:r w:rsidRPr="009973A5">
              <w:rPr>
                <w:rFonts w:ascii="Tw Cen MT" w:eastAsia="Times New Roman" w:hAnsi="Tw Cen MT" w:cs="Calibri"/>
                <w:color w:val="000000" w:themeColor="text1"/>
                <w:sz w:val="16"/>
                <w:szCs w:val="16"/>
                <w:lang w:eastAsia="es-MX"/>
              </w:rPr>
              <w:t>Zeyco</w:t>
            </w:r>
            <w:proofErr w:type="spellEnd"/>
            <w:r w:rsidRPr="009973A5">
              <w:rPr>
                <w:rFonts w:ascii="Tw Cen MT" w:eastAsia="Times New Roman" w:hAnsi="Tw Cen MT" w:cs="Calibri"/>
                <w:color w:val="000000" w:themeColor="text1"/>
                <w:sz w:val="16"/>
                <w:szCs w:val="16"/>
                <w:lang w:eastAsia="es-MX"/>
              </w:rPr>
              <w:t>®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Solución inyectable (Lidocaína HCl al 2% y Epinefrina 1:100,000)</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50 cartuchos de 1.8 ml</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12</w:t>
            </w:r>
          </w:p>
        </w:tc>
      </w:tr>
      <w:tr w:rsidR="009973A5" w:rsidRPr="009973A5" w:rsidTr="009973A5">
        <w:trPr>
          <w:trHeight w:val="285"/>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348</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Óxido de Zinc (para uso del Cirujano Dentista)</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Para curaciones dentales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Frasco con 50 g</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219"/>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349</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Papel higiénico</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Paquete con 4 rollos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36</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46</w:t>
            </w:r>
          </w:p>
        </w:tc>
      </w:tr>
      <w:tr w:rsidR="009973A5" w:rsidRPr="009973A5" w:rsidTr="009973A5">
        <w:trPr>
          <w:trHeight w:val="124"/>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350</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Pasta para Profilaxis dental </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Tarro con 100 g</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525"/>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351</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Pieza dental de mano de Alta velocidad de rotación </w:t>
            </w:r>
            <w:proofErr w:type="spellStart"/>
            <w:r w:rsidRPr="009973A5">
              <w:rPr>
                <w:rFonts w:ascii="Tw Cen MT" w:eastAsia="Times New Roman" w:hAnsi="Tw Cen MT" w:cs="Calibri"/>
                <w:color w:val="000000" w:themeColor="text1"/>
                <w:sz w:val="16"/>
                <w:szCs w:val="16"/>
                <w:lang w:eastAsia="es-MX"/>
              </w:rPr>
              <w:t>Gnatus</w:t>
            </w:r>
            <w:proofErr w:type="spellEnd"/>
            <w:r w:rsidRPr="009973A5">
              <w:rPr>
                <w:rFonts w:ascii="Tw Cen MT" w:eastAsia="Times New Roman" w:hAnsi="Tw Cen MT" w:cs="Calibri"/>
                <w:color w:val="000000" w:themeColor="text1"/>
                <w:sz w:val="16"/>
                <w:szCs w:val="16"/>
                <w:lang w:eastAsia="es-MX"/>
              </w:rPr>
              <w:t>®</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Pieza unitaria</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r>
      <w:tr w:rsidR="009973A5" w:rsidRPr="009973A5" w:rsidTr="009973A5">
        <w:trPr>
          <w:trHeight w:val="247"/>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352</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Pieza dental de mano de Baja velocidad de rotación </w:t>
            </w:r>
            <w:proofErr w:type="spellStart"/>
            <w:r w:rsidRPr="009973A5">
              <w:rPr>
                <w:rFonts w:ascii="Tw Cen MT" w:eastAsia="Times New Roman" w:hAnsi="Tw Cen MT" w:cs="Calibri"/>
                <w:color w:val="000000" w:themeColor="text1"/>
                <w:sz w:val="16"/>
                <w:szCs w:val="16"/>
                <w:lang w:eastAsia="es-MX"/>
              </w:rPr>
              <w:t>Gnatus</w:t>
            </w:r>
            <w:proofErr w:type="spellEnd"/>
            <w:r w:rsidRPr="009973A5">
              <w:rPr>
                <w:rFonts w:ascii="Tw Cen MT" w:eastAsia="Times New Roman" w:hAnsi="Tw Cen MT" w:cs="Calibri"/>
                <w:color w:val="000000" w:themeColor="text1"/>
                <w:sz w:val="16"/>
                <w:szCs w:val="16"/>
                <w:lang w:eastAsia="es-MX"/>
              </w:rPr>
              <w:t>®</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Pieza unitaria</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r>
      <w:tr w:rsidR="009973A5" w:rsidRPr="009973A5" w:rsidTr="009973A5">
        <w:trPr>
          <w:trHeight w:val="330"/>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353</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Pinza de curación dental para Espejo del </w:t>
            </w:r>
            <w:proofErr w:type="spellStart"/>
            <w:r w:rsidRPr="009973A5">
              <w:rPr>
                <w:rFonts w:ascii="Tw Cen MT" w:eastAsia="Times New Roman" w:hAnsi="Tw Cen MT" w:cs="Calibri"/>
                <w:color w:val="000000" w:themeColor="text1"/>
                <w:sz w:val="16"/>
                <w:szCs w:val="16"/>
                <w:lang w:eastAsia="es-MX"/>
              </w:rPr>
              <w:t>Nº</w:t>
            </w:r>
            <w:proofErr w:type="spellEnd"/>
            <w:r w:rsidRPr="009973A5">
              <w:rPr>
                <w:rFonts w:ascii="Tw Cen MT" w:eastAsia="Times New Roman" w:hAnsi="Tw Cen MT" w:cs="Calibri"/>
                <w:color w:val="000000" w:themeColor="text1"/>
                <w:sz w:val="16"/>
                <w:szCs w:val="16"/>
                <w:lang w:eastAsia="es-MX"/>
              </w:rPr>
              <w:t xml:space="preserve"> 5</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Pieza unitaria</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r>
      <w:tr w:rsidR="009973A5" w:rsidRPr="009973A5" w:rsidTr="009973A5">
        <w:trPr>
          <w:trHeight w:val="525"/>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354</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Rollos de algodón dental </w:t>
            </w:r>
            <w:proofErr w:type="spellStart"/>
            <w:r w:rsidRPr="009973A5">
              <w:rPr>
                <w:rFonts w:ascii="Tw Cen MT" w:eastAsia="Times New Roman" w:hAnsi="Tw Cen MT" w:cs="Calibri"/>
                <w:color w:val="000000" w:themeColor="text1"/>
                <w:sz w:val="16"/>
                <w:szCs w:val="16"/>
                <w:lang w:eastAsia="es-MX"/>
              </w:rPr>
              <w:t>ProphyTech</w:t>
            </w:r>
            <w:proofErr w:type="spellEnd"/>
            <w:r w:rsidRPr="009973A5">
              <w:rPr>
                <w:rFonts w:ascii="Tw Cen MT" w:eastAsia="Times New Roman" w:hAnsi="Tw Cen MT" w:cs="Calibri"/>
                <w:color w:val="000000" w:themeColor="text1"/>
                <w:sz w:val="16"/>
                <w:szCs w:val="16"/>
                <w:lang w:eastAsia="es-MX"/>
              </w:rPr>
              <w:t xml:space="preserve">® </w:t>
            </w:r>
            <w:proofErr w:type="spellStart"/>
            <w:r w:rsidRPr="009973A5">
              <w:rPr>
                <w:rFonts w:ascii="Tw Cen MT" w:eastAsia="Times New Roman" w:hAnsi="Tw Cen MT" w:cs="Calibri"/>
                <w:color w:val="000000" w:themeColor="text1"/>
                <w:sz w:val="16"/>
                <w:szCs w:val="16"/>
                <w:lang w:eastAsia="es-MX"/>
              </w:rPr>
              <w:t>Zeyco</w:t>
            </w:r>
            <w:proofErr w:type="spellEnd"/>
            <w:r w:rsidRPr="009973A5">
              <w:rPr>
                <w:rFonts w:ascii="Tw Cen MT" w:eastAsia="Times New Roman" w:hAnsi="Tw Cen MT" w:cs="Calibri"/>
                <w:color w:val="000000" w:themeColor="text1"/>
                <w:sz w:val="16"/>
                <w:szCs w:val="16"/>
                <w:lang w:eastAsia="es-MX"/>
              </w:rPr>
              <w:t>®</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Rollos de algodón absorbente para uso dental Tamaño </w:t>
            </w:r>
            <w:proofErr w:type="spellStart"/>
            <w:r w:rsidRPr="009973A5">
              <w:rPr>
                <w:rFonts w:ascii="Tw Cen MT" w:eastAsia="Times New Roman" w:hAnsi="Tw Cen MT" w:cs="Calibri"/>
                <w:color w:val="000000" w:themeColor="text1"/>
                <w:sz w:val="16"/>
                <w:szCs w:val="16"/>
                <w:lang w:eastAsia="es-MX"/>
              </w:rPr>
              <w:t>N°</w:t>
            </w:r>
            <w:proofErr w:type="spellEnd"/>
            <w:r w:rsidRPr="009973A5">
              <w:rPr>
                <w:rFonts w:ascii="Tw Cen MT" w:eastAsia="Times New Roman" w:hAnsi="Tw Cen MT" w:cs="Calibri"/>
                <w:color w:val="000000" w:themeColor="text1"/>
                <w:sz w:val="16"/>
                <w:szCs w:val="16"/>
                <w:lang w:eastAsia="es-MX"/>
              </w:rPr>
              <w:t xml:space="preserve"> 2</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200 rollos de algodón</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r>
      <w:tr w:rsidR="009973A5" w:rsidRPr="009973A5" w:rsidTr="009973A5">
        <w:trPr>
          <w:trHeight w:val="137"/>
        </w:trPr>
        <w:tc>
          <w:tcPr>
            <w:tcW w:w="455"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355</w:t>
            </w:r>
          </w:p>
        </w:tc>
        <w:tc>
          <w:tcPr>
            <w:tcW w:w="258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Vasos desechables </w:t>
            </w:r>
            <w:proofErr w:type="spellStart"/>
            <w:r w:rsidRPr="009973A5">
              <w:rPr>
                <w:rFonts w:ascii="Tw Cen MT" w:eastAsia="Times New Roman" w:hAnsi="Tw Cen MT" w:cs="Calibri"/>
                <w:color w:val="000000" w:themeColor="text1"/>
                <w:sz w:val="16"/>
                <w:szCs w:val="16"/>
                <w:lang w:eastAsia="es-MX"/>
              </w:rPr>
              <w:t>N°</w:t>
            </w:r>
            <w:proofErr w:type="spellEnd"/>
            <w:r w:rsidRPr="009973A5">
              <w:rPr>
                <w:rFonts w:ascii="Tw Cen MT" w:eastAsia="Times New Roman" w:hAnsi="Tw Cen MT" w:cs="Calibri"/>
                <w:color w:val="000000" w:themeColor="text1"/>
                <w:sz w:val="16"/>
                <w:szCs w:val="16"/>
                <w:lang w:eastAsia="es-MX"/>
              </w:rPr>
              <w:t xml:space="preserve"> 5</w:t>
            </w:r>
          </w:p>
        </w:tc>
        <w:tc>
          <w:tcPr>
            <w:tcW w:w="1796"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Paquete con 50 piezas</w:t>
            </w:r>
          </w:p>
        </w:tc>
        <w:tc>
          <w:tcPr>
            <w:tcW w:w="1650" w:type="dxa"/>
            <w:shd w:val="clear" w:color="auto" w:fill="auto"/>
            <w:vAlign w:val="center"/>
            <w:hideMark/>
          </w:tcPr>
          <w:p w:rsidR="002F261E" w:rsidRPr="009973A5" w:rsidRDefault="002F261E" w:rsidP="002F261E">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49"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850"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03"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742" w:type="dxa"/>
            <w:shd w:val="clear" w:color="auto" w:fill="auto"/>
            <w:vAlign w:val="center"/>
            <w:hideMark/>
          </w:tcPr>
          <w:p w:rsidR="002F261E" w:rsidRPr="009973A5" w:rsidRDefault="002F261E" w:rsidP="002F261E">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bl>
    <w:p w:rsidR="00314DA2" w:rsidRDefault="00314DA2" w:rsidP="00314DA2">
      <w:pPr>
        <w:spacing w:after="0" w:line="240" w:lineRule="auto"/>
        <w:jc w:val="center"/>
        <w:rPr>
          <w:rFonts w:ascii="Tw Cen MT" w:eastAsia="Times New Roman" w:hAnsi="Tw Cen MT" w:cs="Arial"/>
          <w:b/>
          <w:lang w:eastAsia="es-ES"/>
        </w:rPr>
      </w:pPr>
    </w:p>
    <w:p w:rsidR="000A0A22" w:rsidRDefault="000A0A22" w:rsidP="00314DA2">
      <w:pPr>
        <w:spacing w:after="0" w:line="240" w:lineRule="auto"/>
        <w:jc w:val="center"/>
        <w:rPr>
          <w:rFonts w:ascii="Tw Cen MT" w:eastAsia="Times New Roman" w:hAnsi="Tw Cen MT" w:cs="Arial"/>
          <w:b/>
          <w:lang w:eastAsia="es-ES"/>
        </w:rPr>
      </w:pPr>
    </w:p>
    <w:p w:rsidR="000A0A22" w:rsidRDefault="000A0A22" w:rsidP="00314DA2">
      <w:pPr>
        <w:spacing w:after="0" w:line="240" w:lineRule="auto"/>
        <w:jc w:val="center"/>
        <w:rPr>
          <w:rFonts w:ascii="Tw Cen MT" w:eastAsia="Times New Roman" w:hAnsi="Tw Cen MT" w:cs="Arial"/>
          <w:b/>
          <w:lang w:eastAsia="es-ES"/>
        </w:rPr>
      </w:pPr>
    </w:p>
    <w:p w:rsidR="000A0A22" w:rsidRDefault="000A0A22" w:rsidP="00314DA2">
      <w:pPr>
        <w:spacing w:after="0" w:line="240" w:lineRule="auto"/>
        <w:jc w:val="center"/>
        <w:rPr>
          <w:rFonts w:ascii="Tw Cen MT" w:eastAsia="Times New Roman" w:hAnsi="Tw Cen MT" w:cs="Arial"/>
          <w:b/>
          <w:lang w:eastAsia="es-ES"/>
        </w:rPr>
      </w:pPr>
    </w:p>
    <w:p w:rsidR="00B9464B" w:rsidRPr="00314DA2" w:rsidRDefault="00B9464B" w:rsidP="00B9464B">
      <w:pPr>
        <w:spacing w:after="0" w:line="240" w:lineRule="auto"/>
        <w:jc w:val="center"/>
        <w:rPr>
          <w:rFonts w:ascii="Tw Cen MT" w:hAnsi="Tw Cen MT" w:cs="Arial"/>
          <w:b/>
          <w:bCs/>
        </w:rPr>
      </w:pPr>
      <w:r w:rsidRPr="00314DA2">
        <w:rPr>
          <w:rFonts w:ascii="Tw Cen MT" w:hAnsi="Tw Cen MT" w:cs="Arial"/>
          <w:b/>
          <w:bCs/>
        </w:rPr>
        <w:t>_____________________________</w:t>
      </w:r>
    </w:p>
    <w:p w:rsidR="00B9464B" w:rsidRPr="00314DA2" w:rsidRDefault="00B9464B" w:rsidP="00B9464B">
      <w:pPr>
        <w:spacing w:after="0" w:line="240" w:lineRule="auto"/>
        <w:jc w:val="center"/>
        <w:rPr>
          <w:rFonts w:ascii="Tw Cen MT" w:hAnsi="Tw Cen MT" w:cs="Arial"/>
        </w:rPr>
      </w:pPr>
      <w:r w:rsidRPr="00314DA2">
        <w:rPr>
          <w:rFonts w:ascii="Tw Cen MT" w:hAnsi="Tw Cen MT" w:cs="Arial"/>
        </w:rPr>
        <w:t>NOMBRE COMPLETO, CARGO Y FIRMA</w:t>
      </w:r>
    </w:p>
    <w:p w:rsidR="00B9464B" w:rsidRPr="000A0A22" w:rsidRDefault="00B9464B" w:rsidP="00B9464B">
      <w:pPr>
        <w:spacing w:after="0" w:line="240" w:lineRule="auto"/>
        <w:jc w:val="center"/>
        <w:rPr>
          <w:rFonts w:ascii="Tw Cen MT" w:hAnsi="Tw Cen MT" w:cs="Arial"/>
          <w:b/>
          <w:bCs/>
        </w:rPr>
      </w:pPr>
      <w:r w:rsidRPr="00314DA2">
        <w:rPr>
          <w:rFonts w:ascii="Tw Cen MT" w:hAnsi="Tw Cen MT" w:cs="Arial"/>
          <w:b/>
          <w:bCs/>
        </w:rPr>
        <w:t>BAJO PROTESTA DE DECIR VERDAD</w:t>
      </w:r>
    </w:p>
    <w:p w:rsidR="00B9464B" w:rsidRDefault="00B9464B" w:rsidP="00B9464B">
      <w:pPr>
        <w:spacing w:after="0" w:line="240" w:lineRule="auto"/>
        <w:jc w:val="center"/>
        <w:rPr>
          <w:rFonts w:ascii="Tw Cen MT" w:eastAsia="Times New Roman" w:hAnsi="Tw Cen MT" w:cs="Arial"/>
          <w:b/>
          <w:lang w:eastAsia="es-ES"/>
        </w:rPr>
      </w:pPr>
    </w:p>
    <w:p w:rsidR="00B9464B" w:rsidRDefault="00B9464B" w:rsidP="009973A5">
      <w:pPr>
        <w:spacing w:after="0" w:line="240" w:lineRule="auto"/>
        <w:rPr>
          <w:rFonts w:ascii="Tw Cen MT" w:eastAsia="Times New Roman" w:hAnsi="Tw Cen MT" w:cs="Arial"/>
          <w:b/>
          <w:lang w:eastAsia="es-ES"/>
        </w:rPr>
      </w:pPr>
    </w:p>
    <w:p w:rsidR="008F711A" w:rsidRDefault="008F711A" w:rsidP="008F711A">
      <w:pPr>
        <w:spacing w:after="0" w:line="240" w:lineRule="auto"/>
        <w:jc w:val="both"/>
        <w:rPr>
          <w:rFonts w:ascii="Tw Cen MT" w:eastAsia="Times New Roman" w:hAnsi="Tw Cen MT" w:cs="Arial"/>
          <w:b/>
          <w:lang w:eastAsia="es-ES"/>
        </w:rPr>
      </w:pPr>
    </w:p>
    <w:p w:rsidR="008F711A" w:rsidRDefault="008F711A" w:rsidP="008F711A">
      <w:pPr>
        <w:spacing w:after="0" w:line="240" w:lineRule="auto"/>
        <w:jc w:val="center"/>
        <w:rPr>
          <w:rFonts w:ascii="Tw Cen MT" w:hAnsi="Tw Cen MT" w:cs="Arial"/>
          <w:b/>
          <w:bCs/>
        </w:rPr>
      </w:pPr>
      <w:r>
        <w:rPr>
          <w:rFonts w:ascii="Tw Cen MT" w:hAnsi="Tw Cen MT" w:cs="Arial"/>
          <w:b/>
          <w:bCs/>
        </w:rPr>
        <w:t>MEDICAMENTOS CONTROLADOS</w:t>
      </w:r>
    </w:p>
    <w:p w:rsidR="008F711A" w:rsidRPr="00314DA2" w:rsidRDefault="008F711A" w:rsidP="008F711A">
      <w:pPr>
        <w:spacing w:after="0" w:line="240" w:lineRule="auto"/>
        <w:jc w:val="center"/>
        <w:rPr>
          <w:rFonts w:ascii="Tw Cen MT" w:eastAsia="Times New Roman" w:hAnsi="Tw Cen MT" w:cs="Arial"/>
          <w:b/>
          <w:lang w:eastAsia="es-ES"/>
        </w:rPr>
      </w:pPr>
    </w:p>
    <w:tbl>
      <w:tblPr>
        <w:tblW w:w="83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1527"/>
        <w:gridCol w:w="1677"/>
        <w:gridCol w:w="1683"/>
        <w:gridCol w:w="851"/>
        <w:gridCol w:w="840"/>
        <w:gridCol w:w="903"/>
        <w:gridCol w:w="567"/>
      </w:tblGrid>
      <w:tr w:rsidR="009973A5" w:rsidRPr="009973A5" w:rsidTr="009973A5">
        <w:trPr>
          <w:trHeight w:val="510"/>
        </w:trPr>
        <w:tc>
          <w:tcPr>
            <w:tcW w:w="311" w:type="dxa"/>
            <w:vMerge w:val="restart"/>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proofErr w:type="spellStart"/>
            <w:r w:rsidRPr="009973A5">
              <w:rPr>
                <w:rFonts w:ascii="Tw Cen MT" w:eastAsia="Times New Roman" w:hAnsi="Tw Cen MT" w:cs="Calibri"/>
                <w:b/>
                <w:bCs/>
                <w:color w:val="000000" w:themeColor="text1"/>
                <w:sz w:val="16"/>
                <w:szCs w:val="16"/>
                <w:lang w:eastAsia="es-MX"/>
              </w:rPr>
              <w:t>N°</w:t>
            </w:r>
            <w:proofErr w:type="spellEnd"/>
          </w:p>
        </w:tc>
        <w:tc>
          <w:tcPr>
            <w:tcW w:w="1527" w:type="dxa"/>
            <w:vMerge w:val="restart"/>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Sustancia activa</w:t>
            </w:r>
          </w:p>
        </w:tc>
        <w:tc>
          <w:tcPr>
            <w:tcW w:w="3360" w:type="dxa"/>
            <w:gridSpan w:val="2"/>
            <w:vMerge w:val="restart"/>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Presentación</w:t>
            </w:r>
          </w:p>
        </w:tc>
        <w:tc>
          <w:tcPr>
            <w:tcW w:w="2594" w:type="dxa"/>
            <w:gridSpan w:val="3"/>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Cantidad solicitada (por cajas)</w:t>
            </w:r>
          </w:p>
        </w:tc>
        <w:tc>
          <w:tcPr>
            <w:tcW w:w="56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r>
      <w:tr w:rsidR="009973A5" w:rsidRPr="009973A5" w:rsidTr="009973A5">
        <w:trPr>
          <w:trHeight w:val="1065"/>
        </w:trPr>
        <w:tc>
          <w:tcPr>
            <w:tcW w:w="311" w:type="dxa"/>
            <w:vMerge/>
            <w:vAlign w:val="center"/>
            <w:hideMark/>
          </w:tcPr>
          <w:p w:rsidR="008F711A" w:rsidRPr="009973A5" w:rsidRDefault="008F711A" w:rsidP="00F95929">
            <w:pPr>
              <w:spacing w:after="0" w:line="240" w:lineRule="auto"/>
              <w:rPr>
                <w:rFonts w:ascii="Tw Cen MT" w:eastAsia="Times New Roman" w:hAnsi="Tw Cen MT" w:cs="Calibri"/>
                <w:b/>
                <w:bCs/>
                <w:color w:val="000000" w:themeColor="text1"/>
                <w:sz w:val="16"/>
                <w:szCs w:val="16"/>
                <w:lang w:eastAsia="es-MX"/>
              </w:rPr>
            </w:pPr>
          </w:p>
        </w:tc>
        <w:tc>
          <w:tcPr>
            <w:tcW w:w="1527" w:type="dxa"/>
            <w:vMerge/>
            <w:vAlign w:val="center"/>
            <w:hideMark/>
          </w:tcPr>
          <w:p w:rsidR="008F711A" w:rsidRPr="009973A5" w:rsidRDefault="008F711A" w:rsidP="00F95929">
            <w:pPr>
              <w:spacing w:after="0" w:line="240" w:lineRule="auto"/>
              <w:rPr>
                <w:rFonts w:ascii="Tw Cen MT" w:eastAsia="Times New Roman" w:hAnsi="Tw Cen MT" w:cs="Calibri"/>
                <w:b/>
                <w:bCs/>
                <w:color w:val="000000" w:themeColor="text1"/>
                <w:sz w:val="16"/>
                <w:szCs w:val="16"/>
                <w:lang w:eastAsia="es-MX"/>
              </w:rPr>
            </w:pPr>
          </w:p>
        </w:tc>
        <w:tc>
          <w:tcPr>
            <w:tcW w:w="3360" w:type="dxa"/>
            <w:gridSpan w:val="2"/>
            <w:vMerge/>
            <w:vAlign w:val="center"/>
            <w:hideMark/>
          </w:tcPr>
          <w:p w:rsidR="008F711A" w:rsidRPr="009973A5" w:rsidRDefault="008F711A" w:rsidP="00F95929">
            <w:pPr>
              <w:spacing w:after="0" w:line="240" w:lineRule="auto"/>
              <w:rPr>
                <w:rFonts w:ascii="Tw Cen MT" w:eastAsia="Times New Roman" w:hAnsi="Tw Cen MT" w:cs="Calibri"/>
                <w:b/>
                <w:bCs/>
                <w:color w:val="000000" w:themeColor="text1"/>
                <w:sz w:val="16"/>
                <w:szCs w:val="16"/>
                <w:lang w:eastAsia="es-MX"/>
              </w:rPr>
            </w:pP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Centro de Reinserción Social Colima</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Centro de Reinserción Social Manzanillo</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b/>
                <w:bCs/>
                <w:color w:val="000000" w:themeColor="text1"/>
                <w:sz w:val="16"/>
                <w:szCs w:val="16"/>
                <w:lang w:eastAsia="es-MX"/>
              </w:rPr>
            </w:pPr>
            <w:r w:rsidRPr="009973A5">
              <w:rPr>
                <w:rFonts w:ascii="Tw Cen MT" w:eastAsia="Times New Roman" w:hAnsi="Tw Cen MT" w:cs="Calibri"/>
                <w:b/>
                <w:bCs/>
                <w:color w:val="000000" w:themeColor="text1"/>
                <w:sz w:val="16"/>
                <w:szCs w:val="16"/>
                <w:lang w:eastAsia="es-MX"/>
              </w:rPr>
              <w:t>Reclusorio Preventivo Tecomán</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TOTAL</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Amitriptilina</w:t>
            </w:r>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25 mg</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50 tabletas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75</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75</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Clonazepam</w:t>
            </w:r>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2 mg</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30 tabletas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50</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30</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15</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95</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c>
          <w:tcPr>
            <w:tcW w:w="152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Diazepam</w:t>
            </w:r>
          </w:p>
        </w:tc>
        <w:tc>
          <w:tcPr>
            <w:tcW w:w="167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Ampolletas de 10 mg/2 ml</w:t>
            </w:r>
          </w:p>
        </w:tc>
        <w:tc>
          <w:tcPr>
            <w:tcW w:w="1683"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6 ampolletas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26</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12</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41</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w:t>
            </w:r>
          </w:p>
        </w:tc>
        <w:tc>
          <w:tcPr>
            <w:tcW w:w="152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Diazepam</w:t>
            </w:r>
          </w:p>
        </w:tc>
        <w:tc>
          <w:tcPr>
            <w:tcW w:w="167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10 mg</w:t>
            </w:r>
          </w:p>
        </w:tc>
        <w:tc>
          <w:tcPr>
            <w:tcW w:w="1683"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20 tabletas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54</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30</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15</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99</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5</w:t>
            </w:r>
          </w:p>
        </w:tc>
        <w:tc>
          <w:tcPr>
            <w:tcW w:w="152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Imipramina</w:t>
            </w:r>
          </w:p>
        </w:tc>
        <w:tc>
          <w:tcPr>
            <w:tcW w:w="1677"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25 mg</w:t>
            </w:r>
          </w:p>
        </w:tc>
        <w:tc>
          <w:tcPr>
            <w:tcW w:w="1683" w:type="dxa"/>
            <w:shd w:val="clear" w:color="000000" w:fill="FFFFFF"/>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20 tabletas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40</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40</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Levomepromazina</w:t>
            </w:r>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Ampolletas de 25 mg/ml</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10 ampolletas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10</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16</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7</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Levomepromazina</w:t>
            </w:r>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25 mg</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xml:space="preserve">Caja con 20 tabletas </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120</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18</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138</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8</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proofErr w:type="spellStart"/>
            <w:r w:rsidRPr="009973A5">
              <w:rPr>
                <w:rFonts w:ascii="Tw Cen MT" w:eastAsia="Times New Roman" w:hAnsi="Tw Cen MT" w:cs="Calibri"/>
                <w:color w:val="000000" w:themeColor="text1"/>
                <w:sz w:val="16"/>
                <w:szCs w:val="16"/>
                <w:lang w:eastAsia="es-MX"/>
              </w:rPr>
              <w:t>Perfenazina</w:t>
            </w:r>
            <w:proofErr w:type="spellEnd"/>
            <w:r w:rsidRPr="009973A5">
              <w:rPr>
                <w:rFonts w:ascii="Tw Cen MT" w:eastAsia="Times New Roman" w:hAnsi="Tw Cen MT" w:cs="Calibri"/>
                <w:color w:val="000000" w:themeColor="text1"/>
                <w:sz w:val="16"/>
                <w:szCs w:val="16"/>
                <w:lang w:eastAsia="es-MX"/>
              </w:rPr>
              <w:t xml:space="preserve"> </w:t>
            </w:r>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Ampolletas de 5 mg/ml</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3 ampolletas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6</w:t>
            </w:r>
          </w:p>
        </w:tc>
      </w:tr>
      <w:tr w:rsidR="009973A5" w:rsidRPr="009973A5" w:rsidTr="009973A5">
        <w:trPr>
          <w:trHeight w:val="330"/>
        </w:trPr>
        <w:tc>
          <w:tcPr>
            <w:tcW w:w="31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9</w:t>
            </w:r>
          </w:p>
        </w:tc>
        <w:tc>
          <w:tcPr>
            <w:tcW w:w="152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proofErr w:type="spellStart"/>
            <w:r w:rsidRPr="009973A5">
              <w:rPr>
                <w:rFonts w:ascii="Tw Cen MT" w:eastAsia="Times New Roman" w:hAnsi="Tw Cen MT" w:cs="Calibri"/>
                <w:color w:val="000000" w:themeColor="text1"/>
                <w:sz w:val="16"/>
                <w:szCs w:val="16"/>
                <w:lang w:eastAsia="es-MX"/>
              </w:rPr>
              <w:t>Perfenazina</w:t>
            </w:r>
            <w:proofErr w:type="spellEnd"/>
          </w:p>
        </w:tc>
        <w:tc>
          <w:tcPr>
            <w:tcW w:w="1677"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Tabletas de 4 mg</w:t>
            </w:r>
          </w:p>
        </w:tc>
        <w:tc>
          <w:tcPr>
            <w:tcW w:w="1683" w:type="dxa"/>
            <w:shd w:val="clear" w:color="auto" w:fill="auto"/>
            <w:vAlign w:val="center"/>
            <w:hideMark/>
          </w:tcPr>
          <w:p w:rsidR="008F711A" w:rsidRPr="009973A5" w:rsidRDefault="008F711A" w:rsidP="00F95929">
            <w:pPr>
              <w:spacing w:after="0" w:line="240" w:lineRule="auto"/>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Caja con 30 tabletas</w:t>
            </w:r>
          </w:p>
        </w:tc>
        <w:tc>
          <w:tcPr>
            <w:tcW w:w="851"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40</w:t>
            </w:r>
          </w:p>
        </w:tc>
        <w:tc>
          <w:tcPr>
            <w:tcW w:w="840"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903"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 </w:t>
            </w:r>
          </w:p>
        </w:tc>
        <w:tc>
          <w:tcPr>
            <w:tcW w:w="567" w:type="dxa"/>
            <w:shd w:val="clear" w:color="auto" w:fill="auto"/>
            <w:vAlign w:val="center"/>
            <w:hideMark/>
          </w:tcPr>
          <w:p w:rsidR="008F711A" w:rsidRPr="009973A5" w:rsidRDefault="008F711A" w:rsidP="00F95929">
            <w:pPr>
              <w:spacing w:after="0" w:line="240" w:lineRule="auto"/>
              <w:jc w:val="center"/>
              <w:rPr>
                <w:rFonts w:ascii="Tw Cen MT" w:eastAsia="Times New Roman" w:hAnsi="Tw Cen MT" w:cs="Calibri"/>
                <w:color w:val="000000" w:themeColor="text1"/>
                <w:sz w:val="16"/>
                <w:szCs w:val="16"/>
                <w:lang w:eastAsia="es-MX"/>
              </w:rPr>
            </w:pPr>
            <w:r w:rsidRPr="009973A5">
              <w:rPr>
                <w:rFonts w:ascii="Tw Cen MT" w:eastAsia="Times New Roman" w:hAnsi="Tw Cen MT" w:cs="Calibri"/>
                <w:color w:val="000000" w:themeColor="text1"/>
                <w:sz w:val="16"/>
                <w:szCs w:val="16"/>
                <w:lang w:eastAsia="es-MX"/>
              </w:rPr>
              <w:t>40</w:t>
            </w:r>
          </w:p>
        </w:tc>
      </w:tr>
    </w:tbl>
    <w:p w:rsidR="008F711A" w:rsidRPr="00314DA2"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Pr="00314DA2" w:rsidRDefault="008F711A" w:rsidP="008F711A">
      <w:pPr>
        <w:spacing w:after="0" w:line="240" w:lineRule="auto"/>
        <w:jc w:val="center"/>
        <w:rPr>
          <w:rFonts w:ascii="Tw Cen MT" w:hAnsi="Tw Cen MT" w:cs="Arial"/>
          <w:b/>
          <w:bCs/>
        </w:rPr>
      </w:pPr>
      <w:r w:rsidRPr="00314DA2">
        <w:rPr>
          <w:rFonts w:ascii="Tw Cen MT" w:hAnsi="Tw Cen MT" w:cs="Arial"/>
          <w:b/>
          <w:bCs/>
        </w:rPr>
        <w:t>_____________________________</w:t>
      </w:r>
    </w:p>
    <w:p w:rsidR="008F711A" w:rsidRPr="00314DA2" w:rsidRDefault="008F711A" w:rsidP="008F711A">
      <w:pPr>
        <w:spacing w:after="0" w:line="240" w:lineRule="auto"/>
        <w:jc w:val="center"/>
        <w:rPr>
          <w:rFonts w:ascii="Tw Cen MT" w:hAnsi="Tw Cen MT" w:cs="Arial"/>
        </w:rPr>
      </w:pPr>
      <w:r w:rsidRPr="00314DA2">
        <w:rPr>
          <w:rFonts w:ascii="Tw Cen MT" w:hAnsi="Tw Cen MT" w:cs="Arial"/>
        </w:rPr>
        <w:t>NOMBRE COMPLETO, CARGO Y FIRMA</w:t>
      </w:r>
    </w:p>
    <w:p w:rsidR="008F711A" w:rsidRDefault="008F711A" w:rsidP="008F711A">
      <w:pPr>
        <w:spacing w:after="0" w:line="240" w:lineRule="auto"/>
        <w:jc w:val="center"/>
        <w:rPr>
          <w:rFonts w:ascii="Tw Cen MT" w:hAnsi="Tw Cen MT" w:cs="Arial"/>
          <w:b/>
          <w:bCs/>
        </w:rPr>
      </w:pPr>
      <w:r w:rsidRPr="00314DA2">
        <w:rPr>
          <w:rFonts w:ascii="Tw Cen MT" w:hAnsi="Tw Cen MT" w:cs="Arial"/>
          <w:b/>
          <w:bCs/>
        </w:rPr>
        <w:t>BAJO PROTESTA DE DECIR VERDAD</w:t>
      </w: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Default="009973A5" w:rsidP="008F711A">
      <w:pPr>
        <w:spacing w:after="0" w:line="240" w:lineRule="auto"/>
        <w:jc w:val="center"/>
        <w:rPr>
          <w:rFonts w:ascii="Tw Cen MT" w:hAnsi="Tw Cen MT" w:cs="Arial"/>
          <w:b/>
          <w:bCs/>
        </w:rPr>
      </w:pPr>
    </w:p>
    <w:p w:rsidR="009973A5" w:rsidRPr="00314DA2" w:rsidRDefault="009973A5" w:rsidP="008F711A">
      <w:pPr>
        <w:spacing w:after="0" w:line="240" w:lineRule="auto"/>
        <w:jc w:val="center"/>
        <w:rPr>
          <w:rFonts w:ascii="Tw Cen MT" w:hAnsi="Tw Cen MT" w:cs="Arial"/>
          <w:b/>
          <w:bCs/>
        </w:rPr>
      </w:pPr>
    </w:p>
    <w:p w:rsidR="00314DA2" w:rsidRPr="00314DA2" w:rsidRDefault="00314DA2" w:rsidP="00314DA2">
      <w:pPr>
        <w:tabs>
          <w:tab w:val="left" w:pos="0"/>
        </w:tabs>
        <w:spacing w:after="0" w:line="240" w:lineRule="auto"/>
        <w:jc w:val="center"/>
        <w:outlineLvl w:val="0"/>
        <w:rPr>
          <w:rFonts w:ascii="Tw Cen MT" w:hAnsi="Tw Cen MT" w:cs="Arial"/>
          <w:b/>
          <w:bCs/>
        </w:rPr>
      </w:pPr>
    </w:p>
    <w:p w:rsidR="00465BCD" w:rsidRPr="00100C8A" w:rsidRDefault="00465BCD" w:rsidP="00465BCD">
      <w:pPr>
        <w:spacing w:after="0" w:line="240" w:lineRule="auto"/>
        <w:jc w:val="center"/>
        <w:rPr>
          <w:rFonts w:ascii="Tw Cen MT" w:hAnsi="Tw Cen MT" w:cs="Arial"/>
          <w:b/>
          <w:bCs/>
        </w:rPr>
      </w:pPr>
      <w:r w:rsidRPr="00100C8A">
        <w:rPr>
          <w:rFonts w:ascii="Tw Cen MT" w:hAnsi="Tw Cen MT" w:cs="Arial"/>
          <w:b/>
          <w:bCs/>
        </w:rPr>
        <w:lastRenderedPageBreak/>
        <w:t>LICITACIÓN PÚBLICA NACIONAL</w:t>
      </w:r>
    </w:p>
    <w:p w:rsidR="00465BCD" w:rsidRPr="00100C8A" w:rsidRDefault="00465BCD" w:rsidP="00465BCD">
      <w:pPr>
        <w:spacing w:after="0" w:line="240" w:lineRule="auto"/>
        <w:jc w:val="center"/>
        <w:rPr>
          <w:rFonts w:ascii="Tw Cen MT" w:hAnsi="Tw Cen MT" w:cs="Arial"/>
          <w:bCs/>
        </w:rPr>
      </w:pPr>
      <w:r w:rsidRPr="00334F79">
        <w:rPr>
          <w:rFonts w:ascii="Tw Cen MT" w:hAnsi="Tw Cen MT" w:cs="Arial"/>
          <w:bCs/>
        </w:rPr>
        <w:t xml:space="preserve">No. </w:t>
      </w:r>
      <w:r w:rsidR="00B12293" w:rsidRPr="00334F79">
        <w:rPr>
          <w:rFonts w:ascii="Tw Cen MT" w:hAnsi="Tw Cen MT" w:cs="Arial"/>
          <w:bCs/>
        </w:rPr>
        <w:t>06002-0</w:t>
      </w:r>
      <w:r w:rsidR="008A477E" w:rsidRPr="00334F79">
        <w:rPr>
          <w:rFonts w:ascii="Tw Cen MT" w:hAnsi="Tw Cen MT" w:cs="Arial"/>
          <w:bCs/>
        </w:rPr>
        <w:t>01</w:t>
      </w:r>
      <w:r w:rsidRPr="00334F79">
        <w:rPr>
          <w:rFonts w:ascii="Tw Cen MT" w:hAnsi="Tw Cen MT" w:cs="Arial"/>
          <w:bCs/>
        </w:rPr>
        <w:t>-1</w:t>
      </w:r>
      <w:r w:rsidR="008A477E" w:rsidRPr="00334F79">
        <w:rPr>
          <w:rFonts w:ascii="Tw Cen MT" w:hAnsi="Tw Cen MT" w:cs="Arial"/>
          <w:bCs/>
        </w:rPr>
        <w:t>9</w:t>
      </w:r>
    </w:p>
    <w:p w:rsidR="00465BCD" w:rsidRDefault="00465BCD" w:rsidP="00465BCD">
      <w:pPr>
        <w:spacing w:after="0" w:line="240" w:lineRule="auto"/>
        <w:jc w:val="both"/>
        <w:rPr>
          <w:rFonts w:ascii="Tw Cen MT" w:hAnsi="Tw Cen MT" w:cs="Arial"/>
        </w:rPr>
      </w:pPr>
    </w:p>
    <w:p w:rsidR="003A6357" w:rsidRPr="00053ADC" w:rsidRDefault="003A6357" w:rsidP="003A6357">
      <w:pPr>
        <w:ind w:right="51"/>
        <w:jc w:val="center"/>
        <w:rPr>
          <w:rFonts w:ascii="Tw Cen MT" w:hAnsi="Tw Cen MT" w:cs="Arial"/>
          <w:b/>
          <w:bCs/>
        </w:rPr>
      </w:pPr>
      <w:r w:rsidRPr="003C0FB6">
        <w:rPr>
          <w:rFonts w:ascii="Tw Cen MT" w:hAnsi="Tw Cen MT" w:cs="Arial"/>
          <w:b/>
          <w:bCs/>
        </w:rPr>
        <w:t>PARA LA ADQUISICION DE MEDICAMENTOS DE CUADRO BÁSICO, CONTROLADO Y MATERIAL DE CURACIÓN PARA LOS CENTROS DE REINSERCIÓN SOCIAL DEL ESTADO DE COLIMA</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5A4C82" w:rsidRPr="009973A5" w:rsidRDefault="008A477E" w:rsidP="009973A5">
      <w:pPr>
        <w:tabs>
          <w:tab w:val="left" w:pos="0"/>
        </w:tabs>
        <w:spacing w:after="0" w:line="240" w:lineRule="auto"/>
        <w:jc w:val="center"/>
        <w:outlineLvl w:val="0"/>
        <w:rPr>
          <w:rFonts w:ascii="Tw Cen MT" w:eastAsia="Arial" w:hAnsi="Tw Cen MT" w:cs="Arial"/>
          <w:b/>
          <w:kern w:val="3"/>
          <w:lang w:eastAsia="zh-CN" w:bidi="hi-IN"/>
        </w:rPr>
      </w:pPr>
      <w:r>
        <w:rPr>
          <w:rFonts w:ascii="Tw Cen MT" w:eastAsia="Arial" w:hAnsi="Tw Cen MT" w:cs="Arial"/>
          <w:b/>
          <w:kern w:val="3"/>
          <w:lang w:eastAsia="zh-CN" w:bidi="hi-IN"/>
        </w:rPr>
        <w:t>POR PARTIDA</w:t>
      </w:r>
    </w:p>
    <w:p w:rsidR="00B12293" w:rsidRPr="00B12293" w:rsidRDefault="00B12293" w:rsidP="00B12293">
      <w:pPr>
        <w:tabs>
          <w:tab w:val="left" w:pos="0"/>
        </w:tabs>
        <w:spacing w:after="0" w:line="240" w:lineRule="auto"/>
        <w:jc w:val="center"/>
        <w:outlineLvl w:val="0"/>
        <w:rPr>
          <w:rFonts w:ascii="Tw Cen MT" w:eastAsia="Arial" w:hAnsi="Tw Cen MT" w:cs="Arial"/>
          <w:b/>
          <w:bCs/>
          <w:kern w:val="3"/>
          <w:lang w:eastAsia="zh-CN" w:bidi="hi-IN"/>
        </w:rPr>
      </w:pPr>
    </w:p>
    <w:p w:rsidR="005A4C82" w:rsidRDefault="005A4C82" w:rsidP="005A4C82">
      <w:pPr>
        <w:jc w:val="center"/>
        <w:rPr>
          <w:rFonts w:ascii="Tw Cen MT" w:hAnsi="Tw Cen MT" w:cs="Arial"/>
          <w:b/>
          <w:bCs/>
        </w:rPr>
      </w:pPr>
      <w:r>
        <w:rPr>
          <w:rFonts w:ascii="Tw Cen MT" w:hAnsi="Tw Cen MT" w:cs="Arial"/>
          <w:b/>
          <w:bCs/>
        </w:rPr>
        <w:t>CUADRO BÁSICO MEDICAMENTO GENERAL</w:t>
      </w:r>
    </w:p>
    <w:tbl>
      <w:tblPr>
        <w:tblW w:w="9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1842"/>
        <w:gridCol w:w="1701"/>
        <w:gridCol w:w="709"/>
        <w:gridCol w:w="709"/>
        <w:gridCol w:w="709"/>
        <w:gridCol w:w="567"/>
        <w:gridCol w:w="708"/>
        <w:gridCol w:w="717"/>
      </w:tblGrid>
      <w:tr w:rsidR="009973A5" w:rsidRPr="009973A5" w:rsidTr="009973A5">
        <w:trPr>
          <w:trHeight w:val="510"/>
        </w:trPr>
        <w:tc>
          <w:tcPr>
            <w:tcW w:w="426" w:type="dxa"/>
            <w:vMerge w:val="restart"/>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proofErr w:type="spellStart"/>
            <w:r w:rsidRPr="009973A5">
              <w:rPr>
                <w:rFonts w:ascii="Tw Cen MT" w:eastAsia="Times New Roman" w:hAnsi="Tw Cen MT" w:cs="Calibri"/>
                <w:b/>
                <w:bCs/>
                <w:color w:val="000000" w:themeColor="text1"/>
                <w:sz w:val="14"/>
                <w:szCs w:val="14"/>
                <w:lang w:eastAsia="es-MX"/>
              </w:rPr>
              <w:t>N°</w:t>
            </w:r>
            <w:proofErr w:type="spellEnd"/>
          </w:p>
        </w:tc>
        <w:tc>
          <w:tcPr>
            <w:tcW w:w="1843" w:type="dxa"/>
            <w:vMerge w:val="restart"/>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Sustancia activa</w:t>
            </w:r>
          </w:p>
        </w:tc>
        <w:tc>
          <w:tcPr>
            <w:tcW w:w="3543" w:type="dxa"/>
            <w:gridSpan w:val="2"/>
            <w:vMerge w:val="restart"/>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Presentación</w:t>
            </w:r>
          </w:p>
        </w:tc>
        <w:tc>
          <w:tcPr>
            <w:tcW w:w="2694" w:type="dxa"/>
            <w:gridSpan w:val="4"/>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Cantidad solicitada</w:t>
            </w:r>
          </w:p>
        </w:tc>
        <w:tc>
          <w:tcPr>
            <w:tcW w:w="708" w:type="dxa"/>
            <w:vMerge w:val="restart"/>
            <w:vAlign w:val="center"/>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2"/>
                <w:szCs w:val="12"/>
                <w:lang w:eastAsia="es-MX"/>
              </w:rPr>
              <w:t xml:space="preserve">PRECIO UNITARIO </w:t>
            </w:r>
            <w:r w:rsidR="001D0C4E" w:rsidRPr="009973A5">
              <w:rPr>
                <w:rFonts w:ascii="Tw Cen MT" w:eastAsia="Times New Roman" w:hAnsi="Tw Cen MT" w:cs="Calibri"/>
                <w:b/>
                <w:bCs/>
                <w:color w:val="000000" w:themeColor="text1"/>
                <w:sz w:val="12"/>
                <w:szCs w:val="12"/>
                <w:lang w:eastAsia="es-MX"/>
              </w:rPr>
              <w:t>ANTES DE IMPUESTOS</w:t>
            </w:r>
          </w:p>
        </w:tc>
        <w:tc>
          <w:tcPr>
            <w:tcW w:w="717" w:type="dxa"/>
            <w:vMerge w:val="restart"/>
            <w:vAlign w:val="center"/>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2"/>
                <w:szCs w:val="12"/>
                <w:lang w:eastAsia="es-MX"/>
              </w:rPr>
              <w:t xml:space="preserve">PRECIO TOTAL </w:t>
            </w:r>
            <w:r w:rsidR="001D0C4E" w:rsidRPr="009973A5">
              <w:rPr>
                <w:rFonts w:ascii="Tw Cen MT" w:eastAsia="Times New Roman" w:hAnsi="Tw Cen MT" w:cs="Calibri"/>
                <w:b/>
                <w:bCs/>
                <w:color w:val="000000" w:themeColor="text1"/>
                <w:sz w:val="12"/>
                <w:szCs w:val="12"/>
                <w:lang w:eastAsia="es-MX"/>
              </w:rPr>
              <w:t>ANTES DE IMPUESTOS</w:t>
            </w:r>
          </w:p>
        </w:tc>
      </w:tr>
      <w:tr w:rsidR="009973A5" w:rsidRPr="009973A5" w:rsidTr="009973A5">
        <w:trPr>
          <w:trHeight w:val="1065"/>
        </w:trPr>
        <w:tc>
          <w:tcPr>
            <w:tcW w:w="426" w:type="dxa"/>
            <w:vMerge/>
            <w:vAlign w:val="center"/>
            <w:hideMark/>
          </w:tcPr>
          <w:p w:rsidR="00B64212" w:rsidRPr="009973A5" w:rsidRDefault="00B64212" w:rsidP="00451CE9">
            <w:pPr>
              <w:spacing w:after="0" w:line="240" w:lineRule="auto"/>
              <w:rPr>
                <w:rFonts w:ascii="Tw Cen MT" w:eastAsia="Times New Roman" w:hAnsi="Tw Cen MT" w:cs="Calibri"/>
                <w:b/>
                <w:bCs/>
                <w:color w:val="000000" w:themeColor="text1"/>
                <w:sz w:val="14"/>
                <w:szCs w:val="14"/>
                <w:lang w:eastAsia="es-MX"/>
              </w:rPr>
            </w:pPr>
          </w:p>
        </w:tc>
        <w:tc>
          <w:tcPr>
            <w:tcW w:w="1843" w:type="dxa"/>
            <w:vMerge/>
            <w:vAlign w:val="center"/>
            <w:hideMark/>
          </w:tcPr>
          <w:p w:rsidR="00B64212" w:rsidRPr="009973A5" w:rsidRDefault="00B64212" w:rsidP="00451CE9">
            <w:pPr>
              <w:spacing w:after="0" w:line="240" w:lineRule="auto"/>
              <w:rPr>
                <w:rFonts w:ascii="Tw Cen MT" w:eastAsia="Times New Roman" w:hAnsi="Tw Cen MT" w:cs="Calibri"/>
                <w:b/>
                <w:bCs/>
                <w:color w:val="000000" w:themeColor="text1"/>
                <w:sz w:val="14"/>
                <w:szCs w:val="14"/>
                <w:lang w:eastAsia="es-MX"/>
              </w:rPr>
            </w:pPr>
          </w:p>
        </w:tc>
        <w:tc>
          <w:tcPr>
            <w:tcW w:w="3543" w:type="dxa"/>
            <w:gridSpan w:val="2"/>
            <w:vMerge/>
            <w:vAlign w:val="center"/>
            <w:hideMark/>
          </w:tcPr>
          <w:p w:rsidR="00B64212" w:rsidRPr="009973A5" w:rsidRDefault="00B64212" w:rsidP="00451CE9">
            <w:pPr>
              <w:spacing w:after="0" w:line="240" w:lineRule="auto"/>
              <w:rPr>
                <w:rFonts w:ascii="Tw Cen MT" w:eastAsia="Times New Roman" w:hAnsi="Tw Cen MT" w:cs="Calibri"/>
                <w:b/>
                <w:bCs/>
                <w:color w:val="000000" w:themeColor="text1"/>
                <w:sz w:val="14"/>
                <w:szCs w:val="14"/>
                <w:lang w:eastAsia="es-MX"/>
              </w:rPr>
            </w:pPr>
          </w:p>
        </w:tc>
        <w:tc>
          <w:tcPr>
            <w:tcW w:w="709" w:type="dxa"/>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Centro de Reinserción Social Colima</w:t>
            </w:r>
          </w:p>
        </w:tc>
        <w:tc>
          <w:tcPr>
            <w:tcW w:w="709" w:type="dxa"/>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Centro de Reinserción Social Manzanillo</w:t>
            </w:r>
          </w:p>
        </w:tc>
        <w:tc>
          <w:tcPr>
            <w:tcW w:w="709" w:type="dxa"/>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Reclusorio Preventivo Tecomán</w:t>
            </w:r>
          </w:p>
        </w:tc>
        <w:tc>
          <w:tcPr>
            <w:tcW w:w="567" w:type="dxa"/>
            <w:shd w:val="clear" w:color="auto" w:fill="auto"/>
            <w:vAlign w:val="center"/>
            <w:hideMark/>
          </w:tcPr>
          <w:p w:rsidR="00B64212" w:rsidRPr="009973A5" w:rsidRDefault="00B64212" w:rsidP="00451CE9">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Total</w:t>
            </w:r>
          </w:p>
        </w:tc>
        <w:tc>
          <w:tcPr>
            <w:tcW w:w="708" w:type="dxa"/>
            <w:vMerge/>
            <w:vAlign w:val="center"/>
          </w:tcPr>
          <w:p w:rsidR="00B64212" w:rsidRPr="009973A5" w:rsidRDefault="00B64212" w:rsidP="00451CE9">
            <w:pPr>
              <w:spacing w:after="0" w:line="240" w:lineRule="auto"/>
              <w:jc w:val="center"/>
              <w:rPr>
                <w:rFonts w:ascii="Tw Cen MT" w:eastAsia="Times New Roman" w:hAnsi="Tw Cen MT" w:cs="Calibri"/>
                <w:b/>
                <w:bCs/>
                <w:color w:val="000000" w:themeColor="text1"/>
                <w:sz w:val="12"/>
                <w:szCs w:val="12"/>
                <w:lang w:eastAsia="es-MX"/>
              </w:rPr>
            </w:pPr>
          </w:p>
        </w:tc>
        <w:tc>
          <w:tcPr>
            <w:tcW w:w="717" w:type="dxa"/>
            <w:vMerge/>
            <w:vAlign w:val="center"/>
          </w:tcPr>
          <w:p w:rsidR="00B64212" w:rsidRPr="009973A5" w:rsidRDefault="00B64212" w:rsidP="00451CE9">
            <w:pPr>
              <w:spacing w:after="0" w:line="240" w:lineRule="auto"/>
              <w:jc w:val="center"/>
              <w:rPr>
                <w:rFonts w:ascii="Tw Cen MT" w:eastAsia="Times New Roman" w:hAnsi="Tw Cen MT" w:cs="Calibri"/>
                <w:b/>
                <w:bCs/>
                <w:color w:val="000000" w:themeColor="text1"/>
                <w:sz w:val="12"/>
                <w:szCs w:val="12"/>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Abatelenguas de madera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500 piezas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Acarbosa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Acetónido</w:t>
            </w:r>
            <w:proofErr w:type="spellEnd"/>
            <w:r w:rsidRPr="009973A5">
              <w:rPr>
                <w:rFonts w:ascii="Tw Cen MT" w:eastAsia="Times New Roman" w:hAnsi="Tw Cen MT" w:cs="Calibri"/>
                <w:color w:val="000000" w:themeColor="text1"/>
                <w:sz w:val="14"/>
                <w:szCs w:val="14"/>
                <w:lang w:eastAsia="es-MX"/>
              </w:rPr>
              <w:t xml:space="preserve"> de </w:t>
            </w:r>
            <w:proofErr w:type="spellStart"/>
            <w:r w:rsidRPr="009973A5">
              <w:rPr>
                <w:rFonts w:ascii="Tw Cen MT" w:eastAsia="Times New Roman" w:hAnsi="Tw Cen MT" w:cs="Calibri"/>
                <w:color w:val="000000" w:themeColor="text1"/>
                <w:sz w:val="14"/>
                <w:szCs w:val="14"/>
                <w:lang w:eastAsia="es-MX"/>
              </w:rPr>
              <w:t>Fluocinolona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0.010 g/100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20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Aciclovir</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25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Aciclovir</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5%</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10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Ácido Acetilsalicílico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efervescentes de 300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Ácido Acetilsalicílico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Ácido fólico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90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Agua inyectable (diluyente)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plástico de 5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(código color Amarillo)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de 20G X 1 1/2" (0.9 x 40 mm)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(código color Verde)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de 21G X 1 1/2" (0.8 x 40 mm)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9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Aguja para extracción de sangre BD Vacutainer® Eclipse® o </w:t>
            </w:r>
            <w:proofErr w:type="spellStart"/>
            <w:r w:rsidRPr="009973A5">
              <w:rPr>
                <w:rFonts w:ascii="Tw Cen MT" w:eastAsia="Times New Roman" w:hAnsi="Tw Cen MT" w:cs="Calibri"/>
                <w:color w:val="000000" w:themeColor="text1"/>
                <w:sz w:val="14"/>
                <w:szCs w:val="14"/>
                <w:lang w:eastAsia="es-MX"/>
              </w:rPr>
              <w:t>Vacuette</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Vision</w:t>
            </w:r>
            <w:proofErr w:type="spellEnd"/>
            <w:r w:rsidRPr="009973A5">
              <w:rPr>
                <w:rFonts w:ascii="Tw Cen MT" w:eastAsia="Times New Roman" w:hAnsi="Tw Cen MT" w:cs="Calibri"/>
                <w:color w:val="000000" w:themeColor="text1"/>
                <w:sz w:val="14"/>
                <w:szCs w:val="14"/>
                <w:lang w:eastAsia="es-MX"/>
              </w:rPr>
              <w:t xml:space="preserve"> Plus® (código color Verde)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de 21G X 1-1/4" (0.8 x 32 mm)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Albendazol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Albendazol con </w:t>
            </w:r>
            <w:proofErr w:type="spellStart"/>
            <w:r w:rsidRPr="009973A5">
              <w:rPr>
                <w:rFonts w:ascii="Tw Cen MT" w:eastAsia="Times New Roman" w:hAnsi="Tw Cen MT" w:cs="Calibri"/>
                <w:color w:val="000000" w:themeColor="text1"/>
                <w:sz w:val="14"/>
                <w:szCs w:val="14"/>
                <w:lang w:eastAsia="es-MX"/>
              </w:rPr>
              <w:t>Quimfamida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150 mg /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Alcohol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Garrafón con 20 litros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Garrafón con 20 litros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Alopurinol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300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Ambroxol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oral de 7.5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30 ml y gotero graduado a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2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Ambroxol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oral de 15 mg/5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120 ml y cuchara dosificadora de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3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Ambroxol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30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5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Amikacina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ampolleta de 2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Amlodipino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77</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3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Amoxicilina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445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Amoxicilina/Ácido Clavulánico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mg/125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24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Amoxicilina/Ácido Clavulánico pediátrico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oral de 250 mg/62.5 mg/5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polvo para preparar 60 ml de suspensión</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Ampicilina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Antibenzil</w:t>
            </w:r>
            <w:proofErr w:type="spellEnd"/>
            <w:r w:rsidRPr="009973A5">
              <w:rPr>
                <w:rFonts w:ascii="Tw Cen MT" w:eastAsia="Times New Roman" w:hAnsi="Tw Cen MT" w:cs="Calibri"/>
                <w:color w:val="000000" w:themeColor="text1"/>
                <w:sz w:val="14"/>
                <w:szCs w:val="14"/>
                <w:lang w:eastAsia="es-MX"/>
              </w:rPr>
              <w:t xml:space="preserve"> Concentrado Rojo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galón con 3.750 litros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galón con 3.750 litros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Antibenzil</w:t>
            </w:r>
            <w:proofErr w:type="spellEnd"/>
            <w:r w:rsidRPr="009973A5">
              <w:rPr>
                <w:rFonts w:ascii="Tw Cen MT" w:eastAsia="Times New Roman" w:hAnsi="Tw Cen MT" w:cs="Calibri"/>
                <w:color w:val="000000" w:themeColor="text1"/>
                <w:sz w:val="14"/>
                <w:szCs w:val="14"/>
                <w:lang w:eastAsia="es-MX"/>
              </w:rPr>
              <w:t xml:space="preserve"> Jabón Quirúrgico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galón con 3.750 litros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galón con 3.750 litros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Aspirina </w:t>
            </w:r>
            <w:proofErr w:type="spellStart"/>
            <w:r w:rsidRPr="009973A5">
              <w:rPr>
                <w:rFonts w:ascii="Tw Cen MT" w:eastAsia="Times New Roman" w:hAnsi="Tw Cen MT" w:cs="Calibri"/>
                <w:color w:val="000000" w:themeColor="text1"/>
                <w:sz w:val="14"/>
                <w:szCs w:val="14"/>
                <w:lang w:eastAsia="es-MX"/>
              </w:rPr>
              <w:t>Protect</w:t>
            </w:r>
            <w:proofErr w:type="spellEnd"/>
            <w:r w:rsidRPr="009973A5">
              <w:rPr>
                <w:rFonts w:ascii="Tw Cen MT" w:eastAsia="Times New Roman" w:hAnsi="Tw Cen MT" w:cs="Calibri"/>
                <w:color w:val="000000" w:themeColor="text1"/>
                <w:sz w:val="14"/>
                <w:szCs w:val="14"/>
                <w:lang w:eastAsia="es-MX"/>
              </w:rPr>
              <w:t>® (Ácido Acetilsalicílico de Liberación Retardada)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84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Atorvastatina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84"/>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Beclometasona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inhalador en aerosol con 200 dosis de 50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inhalador</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Belcilpenicilina</w:t>
            </w:r>
            <w:proofErr w:type="spellEnd"/>
            <w:r w:rsidRPr="009973A5">
              <w:rPr>
                <w:rFonts w:ascii="Tw Cen MT" w:eastAsia="Times New Roman" w:hAnsi="Tw Cen MT" w:cs="Calibri"/>
                <w:color w:val="000000" w:themeColor="text1"/>
                <w:sz w:val="14"/>
                <w:szCs w:val="14"/>
                <w:lang w:eastAsia="es-MX"/>
              </w:rPr>
              <w:t xml:space="preserve"> Benzatínica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1´200,00 U</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Belcilpenicilinas</w:t>
            </w:r>
            <w:proofErr w:type="spellEnd"/>
            <w:r w:rsidRPr="009973A5">
              <w:rPr>
                <w:rFonts w:ascii="Tw Cen MT" w:eastAsia="Times New Roman" w:hAnsi="Tw Cen MT" w:cs="Calibri"/>
                <w:color w:val="000000" w:themeColor="text1"/>
                <w:sz w:val="14"/>
                <w:szCs w:val="14"/>
                <w:lang w:eastAsia="es-MX"/>
              </w:rPr>
              <w:t xml:space="preserve"> Benzatínica, Procaínica y Cristalina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1’200,000 U</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Belcilpenicilinas</w:t>
            </w:r>
            <w:proofErr w:type="spellEnd"/>
            <w:r w:rsidRPr="009973A5">
              <w:rPr>
                <w:rFonts w:ascii="Tw Cen MT" w:eastAsia="Times New Roman" w:hAnsi="Tw Cen MT" w:cs="Calibri"/>
                <w:color w:val="000000" w:themeColor="text1"/>
                <w:sz w:val="14"/>
                <w:szCs w:val="14"/>
                <w:lang w:eastAsia="es-MX"/>
              </w:rPr>
              <w:t xml:space="preserve"> Procaínica y Cristalina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800,000 U</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Bencidamida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5%</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de 60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5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Benzonatato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4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Betametasona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Ámpula de 4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ámpula de 1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Betametasona/Clotrimazol/Gentamicina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40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Bezafibrato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4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Biperideno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5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Bisturí</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N°</w:t>
            </w:r>
            <w:proofErr w:type="spellEnd"/>
            <w:r w:rsidRPr="009973A5">
              <w:rPr>
                <w:rFonts w:ascii="Tw Cen MT" w:eastAsia="Times New Roman" w:hAnsi="Tw Cen MT" w:cs="Calibri"/>
                <w:color w:val="000000" w:themeColor="text1"/>
                <w:sz w:val="14"/>
                <w:szCs w:val="14"/>
                <w:lang w:eastAsia="es-MX"/>
              </w:rPr>
              <w:t xml:space="preserve"> 23 sin mango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7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Bolsa recolectora de orina con manguera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Bolsa recolectora de orina con manguera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Bolsa recolectora de orina con manguera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Bromuro de Ipratropio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en aerosol con 200 dosis de 20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metálico con dispositivo bucal y dosificador de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63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Bromuro de Ipratropio/Salbutamol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Viales de Monodosis para nebulizar: cada ampolleta de 2.5 ml contiene: Bromuro de Ipratropio 0.5 mg y Salbutamol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ampolletas con 2.5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Bromuro de </w:t>
            </w:r>
            <w:proofErr w:type="spellStart"/>
            <w:r w:rsidRPr="009973A5">
              <w:rPr>
                <w:rFonts w:ascii="Tw Cen MT" w:eastAsia="Times New Roman" w:hAnsi="Tw Cen MT" w:cs="Calibri"/>
                <w:color w:val="000000" w:themeColor="text1"/>
                <w:sz w:val="14"/>
                <w:szCs w:val="14"/>
                <w:lang w:eastAsia="es-MX"/>
              </w:rPr>
              <w:t>Pinaverio</w:t>
            </w:r>
            <w:proofErr w:type="spellEnd"/>
            <w:r w:rsidRPr="009973A5">
              <w:rPr>
                <w:rFonts w:ascii="Tw Cen MT" w:eastAsia="Times New Roman" w:hAnsi="Tw Cen MT" w:cs="Calibri"/>
                <w:color w:val="000000" w:themeColor="text1"/>
                <w:sz w:val="14"/>
                <w:szCs w:val="14"/>
                <w:lang w:eastAsia="es-MX"/>
              </w:rPr>
              <w:t xml:space="preserve">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28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9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Bromuro de </w:t>
            </w:r>
            <w:proofErr w:type="spellStart"/>
            <w:r w:rsidRPr="009973A5">
              <w:rPr>
                <w:rFonts w:ascii="Tw Cen MT" w:eastAsia="Times New Roman" w:hAnsi="Tw Cen MT" w:cs="Calibri"/>
                <w:color w:val="000000" w:themeColor="text1"/>
                <w:sz w:val="14"/>
                <w:szCs w:val="14"/>
                <w:lang w:eastAsia="es-MX"/>
              </w:rPr>
              <w:t>Tiotropio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18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Butilhioscina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Butilhioscina</w:t>
            </w:r>
            <w:proofErr w:type="spellEnd"/>
            <w:r w:rsidRPr="009973A5">
              <w:rPr>
                <w:rFonts w:ascii="Tw Cen MT" w:eastAsia="Times New Roman" w:hAnsi="Tw Cen MT" w:cs="Calibri"/>
                <w:color w:val="000000" w:themeColor="text1"/>
                <w:sz w:val="14"/>
                <w:szCs w:val="14"/>
                <w:lang w:eastAsia="es-MX"/>
              </w:rPr>
              <w:t xml:space="preserve">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Captopril</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Carbamazepina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Carbón activado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Cefalexina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Ceftriaxona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1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Celecoxib</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Cinarizina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75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testigo para esterilizar a vapor húmedo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de 18 mm X 50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de 18 mm X 50 m</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Ciprofloxacino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Clindamicina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Cápsulas de 300 mg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16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Clonixinato de Lisina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59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Clopidogrel</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75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28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Cloranfenicol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Clorfenamina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Clorfenamina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4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Clorfenamina compuesta (Clorfenamina, Paracetamol, Cafeína y Fenilefrina)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4 mg/500 mg/25 mg/4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Clortalidona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Clotrimazol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Óvulos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óvulos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Colchicina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04"/>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Complejo B (Tiamina, Piridoxina y Cianocobalamina)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10 mg/100 mg/50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 de 2 ml y 5 jeringas desechables con agujas estériles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Complejo B (Tiamina, Piridoxina y Cianocobalamina)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100,000 mg/5,000 mg/50,000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Cromoglicato de Sodio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con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Danazol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Caja con 30 cápsulas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Dexametasona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8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ampolleta de 2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Dexametasona/Neomicina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con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Dextrometorfano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Jarabe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de 120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Diclofenaco </w:t>
            </w:r>
            <w:proofErr w:type="spellStart"/>
            <w:r w:rsidRPr="009973A5">
              <w:rPr>
                <w:rFonts w:ascii="Tw Cen MT" w:eastAsia="Times New Roman" w:hAnsi="Tw Cen MT" w:cs="Calibri"/>
                <w:color w:val="000000" w:themeColor="text1"/>
                <w:sz w:val="14"/>
                <w:szCs w:val="14"/>
                <w:lang w:eastAsia="es-MX"/>
              </w:rPr>
              <w:t>Dietilamonio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1%</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50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Diclofenaco sódico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75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Diclofenaco sódico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Frasco con 20 tabletas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Diclofenaco con Complejo B (B1, B6 y B12)</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 mg/50 mg/50 mg/1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Dicloxacilina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Dieta Polimérica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Dieta Polimérica en suspensión oral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Envase con 236 </w:t>
            </w:r>
            <w:proofErr w:type="spellStart"/>
            <w:r w:rsidRPr="009973A5">
              <w:rPr>
                <w:rFonts w:ascii="Tw Cen MT" w:eastAsia="Times New Roman" w:hAnsi="Tw Cen MT" w:cs="Calibri"/>
                <w:color w:val="000000" w:themeColor="text1"/>
                <w:sz w:val="14"/>
                <w:szCs w:val="14"/>
                <w:lang w:eastAsia="es-MX"/>
              </w:rPr>
              <w:t>mL</w:t>
            </w:r>
            <w:proofErr w:type="spellEnd"/>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Difenidol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40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Difenidol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Dimeticona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oral de 100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con 30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Diosmina</w:t>
            </w:r>
            <w:proofErr w:type="spellEnd"/>
            <w:r w:rsidRPr="009973A5">
              <w:rPr>
                <w:rFonts w:ascii="Tw Cen MT" w:eastAsia="Times New Roman" w:hAnsi="Tw Cen MT" w:cs="Calibri"/>
                <w:color w:val="000000" w:themeColor="text1"/>
                <w:sz w:val="14"/>
                <w:szCs w:val="14"/>
                <w:lang w:eastAsia="es-MX"/>
              </w:rPr>
              <w:t>/Hesperidina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450 mg/50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Dorzolamida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Frasco gotero solución oftálmica de 20 mg/ml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DuoDERM</w:t>
            </w:r>
            <w:proofErr w:type="spellEnd"/>
            <w:r w:rsidRPr="009973A5">
              <w:rPr>
                <w:rFonts w:ascii="Tw Cen MT" w:eastAsia="Times New Roman" w:hAnsi="Tw Cen MT" w:cs="Calibri"/>
                <w:color w:val="000000" w:themeColor="text1"/>
                <w:sz w:val="14"/>
                <w:szCs w:val="14"/>
                <w:lang w:eastAsia="es-MX"/>
              </w:rPr>
              <w:t>® CGF</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Apósitos oclusivos de 10 cm x 10 cm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apósitos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Electrocauterizador</w:t>
            </w:r>
            <w:proofErr w:type="spellEnd"/>
            <w:r w:rsidRPr="009973A5">
              <w:rPr>
                <w:rFonts w:ascii="Tw Cen MT" w:eastAsia="Times New Roman" w:hAnsi="Tw Cen MT" w:cs="Calibri"/>
                <w:color w:val="000000" w:themeColor="text1"/>
                <w:sz w:val="14"/>
                <w:szCs w:val="14"/>
                <w:lang w:eastAsia="es-MX"/>
              </w:rPr>
              <w:t xml:space="preserve"> Portátil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Kit de </w:t>
            </w:r>
            <w:proofErr w:type="spellStart"/>
            <w:r w:rsidRPr="009973A5">
              <w:rPr>
                <w:rFonts w:ascii="Tw Cen MT" w:eastAsia="Times New Roman" w:hAnsi="Tw Cen MT" w:cs="Calibri"/>
                <w:color w:val="000000" w:themeColor="text1"/>
                <w:sz w:val="14"/>
                <w:szCs w:val="14"/>
                <w:lang w:eastAsia="es-MX"/>
              </w:rPr>
              <w:t>Electrocauterizador</w:t>
            </w:r>
            <w:proofErr w:type="spellEnd"/>
            <w:r w:rsidRPr="009973A5">
              <w:rPr>
                <w:rFonts w:ascii="Tw Cen MT" w:eastAsia="Times New Roman" w:hAnsi="Tw Cen MT" w:cs="Calibri"/>
                <w:color w:val="000000" w:themeColor="text1"/>
                <w:sz w:val="14"/>
                <w:szCs w:val="14"/>
                <w:lang w:eastAsia="es-MX"/>
              </w:rPr>
              <w:t xml:space="preserve"> portátil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Enalapril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5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Equipo para venoclisis </w:t>
            </w:r>
            <w:proofErr w:type="spellStart"/>
            <w:r w:rsidRPr="009973A5">
              <w:rPr>
                <w:rFonts w:ascii="Tw Cen MT" w:eastAsia="Times New Roman" w:hAnsi="Tw Cen MT" w:cs="Calibri"/>
                <w:color w:val="000000" w:themeColor="text1"/>
                <w:sz w:val="14"/>
                <w:szCs w:val="14"/>
                <w:lang w:eastAsia="es-MX"/>
              </w:rPr>
              <w:t>Normogotero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Equipo con aguja, estéril, desechable, atóxico y libre de pirógenos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2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Equipo para venoclisis </w:t>
            </w:r>
            <w:proofErr w:type="spellStart"/>
            <w:r w:rsidRPr="009973A5">
              <w:rPr>
                <w:rFonts w:ascii="Tw Cen MT" w:eastAsia="Times New Roman" w:hAnsi="Tw Cen MT" w:cs="Calibri"/>
                <w:color w:val="000000" w:themeColor="text1"/>
                <w:sz w:val="14"/>
                <w:szCs w:val="14"/>
                <w:lang w:eastAsia="es-MX"/>
              </w:rPr>
              <w:t>Normogotero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Equipo sin aguja, estéril, desechable, atóxico y libre de pirógenos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7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Eritromicina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Eritropoyetina Humana Recombinante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4,000 UI/</w:t>
            </w:r>
            <w:proofErr w:type="spellStart"/>
            <w:r w:rsidRPr="009973A5">
              <w:rPr>
                <w:rFonts w:ascii="Tw Cen MT" w:eastAsia="Times New Roman" w:hAnsi="Tw Cen MT" w:cs="Calibri"/>
                <w:color w:val="000000" w:themeColor="text1"/>
                <w:sz w:val="14"/>
                <w:szCs w:val="14"/>
                <w:lang w:eastAsia="es-MX"/>
              </w:rPr>
              <w:t>mL</w:t>
            </w:r>
            <w:proofErr w:type="spellEnd"/>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frascos ámpulas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4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Espejo vaginal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Espejo vaginal desechable (tamaño mediano)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Espejo vaginal desechable (tamaño mediano)</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93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Espironolactona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Estrógenos conjugados</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con 62.5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de 43 g con aplicador</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Estuche de </w:t>
            </w:r>
            <w:proofErr w:type="spellStart"/>
            <w:r w:rsidRPr="009973A5">
              <w:rPr>
                <w:rFonts w:ascii="Tw Cen MT" w:eastAsia="Times New Roman" w:hAnsi="Tw Cen MT" w:cs="Calibri"/>
                <w:color w:val="000000" w:themeColor="text1"/>
                <w:sz w:val="14"/>
                <w:szCs w:val="14"/>
                <w:lang w:eastAsia="es-MX"/>
              </w:rPr>
              <w:t>Baumanómetro</w:t>
            </w:r>
            <w:proofErr w:type="spellEnd"/>
            <w:r w:rsidRPr="009973A5">
              <w:rPr>
                <w:rFonts w:ascii="Tw Cen MT" w:eastAsia="Times New Roman" w:hAnsi="Tw Cen MT" w:cs="Calibri"/>
                <w:color w:val="000000" w:themeColor="text1"/>
                <w:sz w:val="14"/>
                <w:szCs w:val="14"/>
                <w:lang w:eastAsia="es-MX"/>
              </w:rPr>
              <w:t xml:space="preserve"> con Estetoscopio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Baumanómetro</w:t>
            </w:r>
            <w:proofErr w:type="spellEnd"/>
            <w:r w:rsidRPr="009973A5">
              <w:rPr>
                <w:rFonts w:ascii="Tw Cen MT" w:eastAsia="Times New Roman" w:hAnsi="Tw Cen MT" w:cs="Calibri"/>
                <w:color w:val="000000" w:themeColor="text1"/>
                <w:sz w:val="14"/>
                <w:szCs w:val="14"/>
                <w:lang w:eastAsia="es-MX"/>
              </w:rPr>
              <w:t xml:space="preserve"> aneroide para adulto con Estetoscopio doble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 de Cirugía Menor</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 de Cirugía Menor</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 de Diagnóstico Médico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 de Diagnóstico Médico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 de Otoscopio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Otoscopio universal con luz estándar</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Estuche</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Etilefrina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de 7.5 mg /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con 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Etilefrina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Comprimidos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comprimidos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Faboterápico</w:t>
            </w:r>
            <w:proofErr w:type="spellEnd"/>
            <w:r w:rsidRPr="009973A5">
              <w:rPr>
                <w:rFonts w:ascii="Tw Cen MT" w:eastAsia="Times New Roman" w:hAnsi="Tw Cen MT" w:cs="Calibri"/>
                <w:color w:val="000000" w:themeColor="text1"/>
                <w:sz w:val="14"/>
                <w:szCs w:val="14"/>
                <w:lang w:eastAsia="es-MX"/>
              </w:rPr>
              <w:t xml:space="preserve"> Polivalente </w:t>
            </w:r>
            <w:proofErr w:type="spellStart"/>
            <w:r w:rsidRPr="009973A5">
              <w:rPr>
                <w:rFonts w:ascii="Tw Cen MT" w:eastAsia="Times New Roman" w:hAnsi="Tw Cen MT" w:cs="Calibri"/>
                <w:color w:val="000000" w:themeColor="text1"/>
                <w:sz w:val="14"/>
                <w:szCs w:val="14"/>
                <w:lang w:eastAsia="es-MX"/>
              </w:rPr>
              <w:t>Antialacrán</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solución inyectable de 150 DL50</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Fenazopiridina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8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Fenilefrina, Dexametasona y Neomicina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nasal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Fenitoína sódica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250 mg/5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Fenitoína sódica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Fenotrina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0.2%</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Caja con frasco con 120 </w:t>
            </w:r>
            <w:proofErr w:type="spellStart"/>
            <w:r w:rsidRPr="009973A5">
              <w:rPr>
                <w:rFonts w:ascii="Tw Cen MT" w:eastAsia="Times New Roman" w:hAnsi="Tw Cen MT" w:cs="Calibri"/>
                <w:color w:val="000000" w:themeColor="text1"/>
                <w:sz w:val="14"/>
                <w:szCs w:val="14"/>
                <w:lang w:eastAsia="es-MX"/>
              </w:rPr>
              <w:t>mL</w:t>
            </w:r>
            <w:proofErr w:type="spellEnd"/>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Finasterida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Flunarizina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Comprimidos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comprimidos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Fluoxetina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20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14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Flupentixol (</w:t>
            </w:r>
            <w:proofErr w:type="spellStart"/>
            <w:r w:rsidRPr="009973A5">
              <w:rPr>
                <w:rFonts w:ascii="Tw Cen MT" w:eastAsia="Times New Roman" w:hAnsi="Tw Cen MT" w:cs="Calibri"/>
                <w:color w:val="000000" w:themeColor="text1"/>
                <w:sz w:val="14"/>
                <w:szCs w:val="14"/>
                <w:lang w:eastAsia="es-MX"/>
              </w:rPr>
              <w:t>Fluanxol</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Depot</w:t>
            </w:r>
            <w:proofErr w:type="spellEnd"/>
            <w:r w:rsidRPr="009973A5">
              <w:rPr>
                <w:rFonts w:ascii="Tw Cen MT" w:eastAsia="Times New Roman" w:hAnsi="Tw Cen MT" w:cs="Calibri"/>
                <w:color w:val="000000" w:themeColor="text1"/>
                <w:sz w:val="14"/>
                <w:szCs w:val="14"/>
                <w:lang w:eastAsia="es-MX"/>
              </w:rPr>
              <w:t>)</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20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ampolleta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Fumarato ferroso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Furosemida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20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 de 2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Furosemida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40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Gabapentina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Cápsulas de 300 mg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Caja con 30 cápsulas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Gasa seca cortada de algodón No esterilizada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Gasa de 10 X 10 cm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200 gasas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Glibenclamida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Glicerol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Supositorios de 1.478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supositorios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Glicerol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Supositorios de 1.380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supositorios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Glucómetro Digital, Modelo ACCU-CHEK® Active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Glucómetro digital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Glucómetro digital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Glucómetro Digital, Modelo ACCU-CHEK®    </w:t>
            </w:r>
            <w:proofErr w:type="spellStart"/>
            <w:r w:rsidRPr="009973A5">
              <w:rPr>
                <w:rFonts w:ascii="Tw Cen MT" w:eastAsia="Times New Roman" w:hAnsi="Tw Cen MT" w:cs="Calibri"/>
                <w:color w:val="000000" w:themeColor="text1"/>
                <w:sz w:val="14"/>
                <w:szCs w:val="14"/>
                <w:lang w:eastAsia="es-MX"/>
              </w:rPr>
              <w:t>Performa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Glucómetro digital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Glucómetro digital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Gluconatato</w:t>
            </w:r>
            <w:proofErr w:type="spellEnd"/>
            <w:r w:rsidRPr="009973A5">
              <w:rPr>
                <w:rFonts w:ascii="Tw Cen MT" w:eastAsia="Times New Roman" w:hAnsi="Tw Cen MT" w:cs="Calibri"/>
                <w:color w:val="000000" w:themeColor="text1"/>
                <w:sz w:val="14"/>
                <w:szCs w:val="14"/>
                <w:lang w:eastAsia="es-MX"/>
              </w:rPr>
              <w:t xml:space="preserve"> de Clorhexidina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Aplicador de Gluconato de Clorhexidina al 2% con 3 </w:t>
            </w:r>
            <w:proofErr w:type="spellStart"/>
            <w:r w:rsidRPr="009973A5">
              <w:rPr>
                <w:rFonts w:ascii="Tw Cen MT" w:eastAsia="Times New Roman" w:hAnsi="Tw Cen MT" w:cs="Calibri"/>
                <w:color w:val="000000" w:themeColor="text1"/>
                <w:sz w:val="14"/>
                <w:szCs w:val="14"/>
                <w:lang w:eastAsia="es-MX"/>
              </w:rPr>
              <w:t>mL</w:t>
            </w:r>
            <w:proofErr w:type="spellEnd"/>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aplicadores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Guantes de Látex estéril para Cirugía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Tamaño Grande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pares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Guantes de Látex estéril para Exploración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Tamaño Grande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Guantes de Látex estéril para Exploración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Tamaño Mediano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Guantes de Látex No estéril para Exploración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Tamaño Grande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Guantes de Látex No estéril para Exploración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Tamaño Mediano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Haloperidol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5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Haloperidol (Haldol® </w:t>
            </w:r>
            <w:proofErr w:type="spellStart"/>
            <w:r w:rsidRPr="009973A5">
              <w:rPr>
                <w:rFonts w:ascii="Tw Cen MT" w:eastAsia="Times New Roman" w:hAnsi="Tw Cen MT" w:cs="Calibri"/>
                <w:color w:val="000000" w:themeColor="text1"/>
                <w:sz w:val="14"/>
                <w:szCs w:val="14"/>
                <w:lang w:eastAsia="es-MX"/>
              </w:rPr>
              <w:t>decanoas</w:t>
            </w:r>
            <w:proofErr w:type="spellEnd"/>
            <w:r w:rsidRPr="009973A5">
              <w:rPr>
                <w:rFonts w:ascii="Tw Cen MT" w:eastAsia="Times New Roman" w:hAnsi="Tw Cen MT" w:cs="Calibri"/>
                <w:color w:val="000000" w:themeColor="text1"/>
                <w:sz w:val="14"/>
                <w:szCs w:val="14"/>
                <w:lang w:eastAsia="es-MX"/>
              </w:rPr>
              <w:t>)</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50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ampolleta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Haloperidol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4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130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Hemosin</w:t>
            </w:r>
            <w:proofErr w:type="spellEnd"/>
            <w:r w:rsidRPr="009973A5">
              <w:rPr>
                <w:rFonts w:ascii="Tw Cen MT" w:eastAsia="Times New Roman" w:hAnsi="Tw Cen MT" w:cs="Calibri"/>
                <w:color w:val="000000" w:themeColor="text1"/>
                <w:sz w:val="14"/>
                <w:szCs w:val="14"/>
                <w:lang w:eastAsia="es-MX"/>
              </w:rPr>
              <w:t>®-K oral (</w:t>
            </w:r>
            <w:proofErr w:type="spellStart"/>
            <w:r w:rsidRPr="009973A5">
              <w:rPr>
                <w:rFonts w:ascii="Tw Cen MT" w:eastAsia="Times New Roman" w:hAnsi="Tw Cen MT" w:cs="Calibri"/>
                <w:color w:val="000000" w:themeColor="text1"/>
                <w:sz w:val="14"/>
                <w:szCs w:val="14"/>
                <w:lang w:eastAsia="es-MX"/>
              </w:rPr>
              <w:t>Carbazocromo</w:t>
            </w:r>
            <w:proofErr w:type="spellEnd"/>
            <w:r w:rsidRPr="009973A5">
              <w:rPr>
                <w:rFonts w:ascii="Tw Cen MT" w:eastAsia="Times New Roman" w:hAnsi="Tw Cen MT" w:cs="Calibri"/>
                <w:color w:val="000000" w:themeColor="text1"/>
                <w:sz w:val="14"/>
                <w:szCs w:val="14"/>
                <w:lang w:eastAsia="es-MX"/>
              </w:rPr>
              <w:t xml:space="preserve"> y Vitamina K)</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 /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32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Hidralazina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Hidroclorotiazida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Hidrocortisona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500 mg/4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Hidrocortisona, Cloranfenicol y Benzocaína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ótica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Hidroxicloroquina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Hidróxido de Aluminio, Hidróxido de Magnesio y </w:t>
            </w:r>
            <w:proofErr w:type="spellStart"/>
            <w:r w:rsidRPr="009973A5">
              <w:rPr>
                <w:rFonts w:ascii="Tw Cen MT" w:eastAsia="Times New Roman" w:hAnsi="Tw Cen MT" w:cs="Calibri"/>
                <w:color w:val="000000" w:themeColor="text1"/>
                <w:sz w:val="14"/>
                <w:szCs w:val="14"/>
                <w:lang w:eastAsia="es-MX"/>
              </w:rPr>
              <w:t>Dimeticona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masticables de 200 mg/200 mg/20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50 tabletas masticables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Hierro Dextrano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100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Hipromelosa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al 0.5 %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Ibuprofeno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Ibuprofeno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Pediátrica de 40 mg /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15 ml y pipeta dosificadora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Ibuprofeno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Infantil de 2 g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120 ml con pipeta dosificadora y vaso dosificador</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Indometacina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Insulina de Acción Rápida (Insulina Humana Recombinante de Acción Rápida)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con solución inyectable de 100 UI/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Insulina Glargina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con solución inyectable de 100 UI/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Insulina NPH (Insulina Humana Recombinante </w:t>
            </w:r>
            <w:proofErr w:type="spellStart"/>
            <w:r w:rsidRPr="009973A5">
              <w:rPr>
                <w:rFonts w:ascii="Tw Cen MT" w:eastAsia="Times New Roman" w:hAnsi="Tw Cen MT" w:cs="Calibri"/>
                <w:color w:val="000000" w:themeColor="text1"/>
                <w:sz w:val="14"/>
                <w:szCs w:val="14"/>
                <w:lang w:eastAsia="es-MX"/>
              </w:rPr>
              <w:t>Isófana</w:t>
            </w:r>
            <w:proofErr w:type="spellEnd"/>
            <w:r w:rsidRPr="009973A5">
              <w:rPr>
                <w:rFonts w:ascii="Tw Cen MT" w:eastAsia="Times New Roman" w:hAnsi="Tw Cen MT" w:cs="Calibri"/>
                <w:color w:val="000000" w:themeColor="text1"/>
                <w:sz w:val="14"/>
                <w:szCs w:val="14"/>
                <w:lang w:eastAsia="es-MX"/>
              </w:rPr>
              <w:t xml:space="preserve"> de Acción Intermedia)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con solución inyectable de 100 UI/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con 10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Iodopovidona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de 8 g/100 ml (equivalente a 0.8 g de yodo)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galón con 3.750 litros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Italdermol</w:t>
            </w:r>
            <w:proofErr w:type="spellEnd"/>
            <w:r w:rsidRPr="009973A5">
              <w:rPr>
                <w:rFonts w:ascii="Tw Cen MT" w:eastAsia="Times New Roman" w:hAnsi="Tw Cen MT" w:cs="Calibri"/>
                <w:color w:val="000000" w:themeColor="text1"/>
                <w:sz w:val="14"/>
                <w:szCs w:val="14"/>
                <w:lang w:eastAsia="es-MX"/>
              </w:rPr>
              <w:t xml:space="preserve">® (Triticum </w:t>
            </w:r>
            <w:proofErr w:type="spellStart"/>
            <w:r w:rsidRPr="009973A5">
              <w:rPr>
                <w:rFonts w:ascii="Tw Cen MT" w:eastAsia="Times New Roman" w:hAnsi="Tw Cen MT" w:cs="Calibri"/>
                <w:color w:val="000000" w:themeColor="text1"/>
                <w:sz w:val="14"/>
                <w:szCs w:val="14"/>
                <w:lang w:eastAsia="es-MX"/>
              </w:rPr>
              <w:t>vulgare</w:t>
            </w:r>
            <w:proofErr w:type="spellEnd"/>
            <w:r w:rsidRPr="009973A5">
              <w:rPr>
                <w:rFonts w:ascii="Tw Cen MT" w:eastAsia="Times New Roman" w:hAnsi="Tw Cen MT" w:cs="Calibri"/>
                <w:color w:val="000000" w:themeColor="text1"/>
                <w:sz w:val="14"/>
                <w:szCs w:val="14"/>
                <w:lang w:eastAsia="es-MX"/>
              </w:rPr>
              <w:t xml:space="preserve"> y 2-Fenoxietanol)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30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Italdermol</w:t>
            </w:r>
            <w:proofErr w:type="spellEnd"/>
            <w:r w:rsidRPr="009973A5">
              <w:rPr>
                <w:rFonts w:ascii="Tw Cen MT" w:eastAsia="Times New Roman" w:hAnsi="Tw Cen MT" w:cs="Calibri"/>
                <w:color w:val="000000" w:themeColor="text1"/>
                <w:sz w:val="14"/>
                <w:szCs w:val="14"/>
                <w:lang w:eastAsia="es-MX"/>
              </w:rPr>
              <w:t xml:space="preserve">® (Triticum </w:t>
            </w:r>
            <w:proofErr w:type="spellStart"/>
            <w:r w:rsidRPr="009973A5">
              <w:rPr>
                <w:rFonts w:ascii="Tw Cen MT" w:eastAsia="Times New Roman" w:hAnsi="Tw Cen MT" w:cs="Calibri"/>
                <w:color w:val="000000" w:themeColor="text1"/>
                <w:sz w:val="14"/>
                <w:szCs w:val="14"/>
                <w:lang w:eastAsia="es-MX"/>
              </w:rPr>
              <w:t>vulgare</w:t>
            </w:r>
            <w:proofErr w:type="spellEnd"/>
            <w:r w:rsidRPr="009973A5">
              <w:rPr>
                <w:rFonts w:ascii="Tw Cen MT" w:eastAsia="Times New Roman" w:hAnsi="Tw Cen MT" w:cs="Calibri"/>
                <w:color w:val="000000" w:themeColor="text1"/>
                <w:sz w:val="14"/>
                <w:szCs w:val="14"/>
                <w:lang w:eastAsia="es-MX"/>
              </w:rPr>
              <w:t xml:space="preserve"> y 2-Fenoxietanol)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Óvulos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óvulos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Itraconazol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15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Ivermectina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6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Jalea lubricante aséptica (Cloruro de Benzalconio)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Jalea de 0.10 g/ 100 g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135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Estéril de Plástico con Aguja hipodérmica (para administrar Insulina)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de 1 ml con aguja hipodérmica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1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Estéril de Plástico con Aguja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de 3 ml con aguja de 21G x 32 mm (verde)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1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Estéril de Plástico con Aguja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de 5 ml con aguja de 21G x 32 mm (verde)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9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Estéril de Plástico con Aguja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de 10 ml con aguja de 21G x 32 mm (verde)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Estéril de Plástico sin aguja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Jeringa de 20 ml sin aguja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Ketoconazol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2%</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30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555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Ketoconazol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Ketorolaco </w:t>
            </w:r>
            <w:proofErr w:type="spellStart"/>
            <w:r w:rsidRPr="009973A5">
              <w:rPr>
                <w:rFonts w:ascii="Tw Cen MT" w:eastAsia="Times New Roman" w:hAnsi="Tw Cen MT" w:cs="Calibri"/>
                <w:color w:val="000000" w:themeColor="text1"/>
                <w:sz w:val="14"/>
                <w:szCs w:val="14"/>
                <w:lang w:eastAsia="es-MX"/>
              </w:rPr>
              <w:t>trometamina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30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Ketorolaco </w:t>
            </w:r>
            <w:proofErr w:type="spellStart"/>
            <w:r w:rsidRPr="009973A5">
              <w:rPr>
                <w:rFonts w:ascii="Tw Cen MT" w:eastAsia="Times New Roman" w:hAnsi="Tw Cen MT" w:cs="Calibri"/>
                <w:color w:val="000000" w:themeColor="text1"/>
                <w:sz w:val="14"/>
                <w:szCs w:val="14"/>
                <w:lang w:eastAsia="es-MX"/>
              </w:rPr>
              <w:t>trometamina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161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Lactulosa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Jarabe de 66.66 g en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500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Lancetas estériles para Glucómetro Digital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Lancetas estériles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lancetas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Levetiracetam</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Levocarnitina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 g/5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Levotiroxina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Lidocaína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Lidocaína al 2%</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con 50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9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Lidocaína con Epinefrina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Lidocaína al 2% con Epinefrina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con 50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Lidocaína con Hidrocortisona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Supositorios de 60 mg/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supositorios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Loperamida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Loratadina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Jarabe de 100 mg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60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Loratadina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Loratadina/Ambroxol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oral 100 mg / 600 mg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120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Loratadina/Ambroxol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mg/30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Losartán Potásico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Meclizina</w:t>
            </w:r>
            <w:proofErr w:type="spellEnd"/>
            <w:r w:rsidRPr="009973A5">
              <w:rPr>
                <w:rFonts w:ascii="Tw Cen MT" w:eastAsia="Times New Roman" w:hAnsi="Tw Cen MT" w:cs="Calibri"/>
                <w:color w:val="000000" w:themeColor="text1"/>
                <w:sz w:val="14"/>
                <w:szCs w:val="14"/>
                <w:lang w:eastAsia="es-MX"/>
              </w:rPr>
              <w:t>/Piridoxina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25 mg/50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 de 1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Meclizina</w:t>
            </w:r>
            <w:proofErr w:type="spellEnd"/>
            <w:r w:rsidRPr="009973A5">
              <w:rPr>
                <w:rFonts w:ascii="Tw Cen MT" w:eastAsia="Times New Roman" w:hAnsi="Tw Cen MT" w:cs="Calibri"/>
                <w:color w:val="000000" w:themeColor="text1"/>
                <w:sz w:val="14"/>
                <w:szCs w:val="14"/>
                <w:lang w:eastAsia="es-MX"/>
              </w:rPr>
              <w:t>/Piridoxina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Meloxicam</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Metamizol sódico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Metamizol sódico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Metformina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850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690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Metformina/Glibenclamida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 /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Metilprednisolona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40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con 2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Metoclopramida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6 ampolletas de 2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Metoclopramida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Metoclopramida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Pediátrica de 100 mg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conteniendo un frasco con 100 ml y pipeta dosificadora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Metoprolol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Metotrexato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Metronidazol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Miconazol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2%</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con 20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Microdacyn®60</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Solución esterilizante y antiséptica de </w:t>
            </w:r>
            <w:proofErr w:type="spellStart"/>
            <w:r w:rsidRPr="009973A5">
              <w:rPr>
                <w:rFonts w:ascii="Tw Cen MT" w:eastAsia="Times New Roman" w:hAnsi="Tw Cen MT" w:cs="Calibri"/>
                <w:color w:val="000000" w:themeColor="text1"/>
                <w:sz w:val="14"/>
                <w:szCs w:val="14"/>
                <w:lang w:eastAsia="es-MX"/>
              </w:rPr>
              <w:t>superoxidación</w:t>
            </w:r>
            <w:proofErr w:type="spellEnd"/>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recipiente con 5.0 litros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Microlax</w:t>
            </w:r>
            <w:proofErr w:type="spellEnd"/>
            <w:r w:rsidRPr="009973A5">
              <w:rPr>
                <w:rFonts w:ascii="Tw Cen MT" w:eastAsia="Times New Roman" w:hAnsi="Tw Cen MT" w:cs="Calibri"/>
                <w:color w:val="000000" w:themeColor="text1"/>
                <w:sz w:val="14"/>
                <w:szCs w:val="14"/>
                <w:lang w:eastAsia="es-MX"/>
              </w:rPr>
              <w:t xml:space="preserve">® (Citrato de Sodio y </w:t>
            </w:r>
            <w:proofErr w:type="spellStart"/>
            <w:r w:rsidRPr="009973A5">
              <w:rPr>
                <w:rFonts w:ascii="Tw Cen MT" w:eastAsia="Times New Roman" w:hAnsi="Tw Cen MT" w:cs="Calibri"/>
                <w:color w:val="000000" w:themeColor="text1"/>
                <w:sz w:val="14"/>
                <w:szCs w:val="14"/>
                <w:lang w:eastAsia="es-MX"/>
              </w:rPr>
              <w:t>Laurilsulfato</w:t>
            </w:r>
            <w:proofErr w:type="spellEnd"/>
            <w:r w:rsidRPr="009973A5">
              <w:rPr>
                <w:rFonts w:ascii="Tw Cen MT" w:eastAsia="Times New Roman" w:hAnsi="Tw Cen MT" w:cs="Calibri"/>
                <w:color w:val="000000" w:themeColor="text1"/>
                <w:sz w:val="14"/>
                <w:szCs w:val="14"/>
                <w:lang w:eastAsia="es-MX"/>
              </w:rPr>
              <w:t>) Enema en aplicador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Enemas con 90 mg/ 9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 enemas de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8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Miniset</w:t>
            </w:r>
            <w:proofErr w:type="spellEnd"/>
            <w:r w:rsidRPr="009973A5">
              <w:rPr>
                <w:rFonts w:ascii="Tw Cen MT" w:eastAsia="Times New Roman" w:hAnsi="Tw Cen MT" w:cs="Calibri"/>
                <w:color w:val="000000" w:themeColor="text1"/>
                <w:sz w:val="14"/>
                <w:szCs w:val="14"/>
                <w:lang w:eastAsia="es-MX"/>
              </w:rPr>
              <w:t xml:space="preserve"> para venoclisis</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Miniset</w:t>
            </w:r>
            <w:proofErr w:type="spellEnd"/>
            <w:r w:rsidRPr="009973A5">
              <w:rPr>
                <w:rFonts w:ascii="Tw Cen MT" w:eastAsia="Times New Roman" w:hAnsi="Tw Cen MT" w:cs="Calibri"/>
                <w:color w:val="000000" w:themeColor="text1"/>
                <w:sz w:val="14"/>
                <w:szCs w:val="14"/>
                <w:lang w:eastAsia="es-MX"/>
              </w:rPr>
              <w:t xml:space="preserve"> con aguja con “alas de mariposa”, estéril, desechable, atóxico y libre de pirógenos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Calibre 21 G X ¾” (código color Verde)</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Montelukast</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Muletas de aluminio para Adulto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 de muletas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 de muletas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4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195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Multivitamínico para Infusión Intravenosa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y ampolleta con diluyente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 y ampolleta con diluyente de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Mupirocina</w:t>
            </w:r>
            <w:proofErr w:type="spellEnd"/>
            <w:r w:rsidRPr="009973A5">
              <w:rPr>
                <w:rFonts w:ascii="Tw Cen MT" w:eastAsia="Times New Roman" w:hAnsi="Tw Cen MT" w:cs="Calibri"/>
                <w:color w:val="000000" w:themeColor="text1"/>
                <w:sz w:val="14"/>
                <w:szCs w:val="14"/>
                <w:lang w:eastAsia="es-MX"/>
              </w:rPr>
              <w:t xml:space="preserve"> </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Ungüento al 2 %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tubo con 15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Nafazolina</w:t>
            </w:r>
            <w:proofErr w:type="spellEnd"/>
            <w:r w:rsidRPr="009973A5">
              <w:rPr>
                <w:rFonts w:ascii="Tw Cen MT" w:eastAsia="Times New Roman" w:hAnsi="Tw Cen MT" w:cs="Calibri"/>
                <w:color w:val="000000" w:themeColor="text1"/>
                <w:sz w:val="14"/>
                <w:szCs w:val="14"/>
                <w:lang w:eastAsia="es-MX"/>
              </w:rPr>
              <w:t>/</w:t>
            </w:r>
            <w:proofErr w:type="spellStart"/>
            <w:r w:rsidRPr="009973A5">
              <w:rPr>
                <w:rFonts w:ascii="Tw Cen MT" w:eastAsia="Times New Roman" w:hAnsi="Tw Cen MT" w:cs="Calibri"/>
                <w:color w:val="000000" w:themeColor="text1"/>
                <w:sz w:val="14"/>
                <w:szCs w:val="14"/>
                <w:lang w:eastAsia="es-MX"/>
              </w:rPr>
              <w:t>Feniramina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Cajas con frasco gotero con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Naproxeno sódico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Naproxeno/</w:t>
            </w:r>
            <w:proofErr w:type="spellStart"/>
            <w:r w:rsidRPr="009973A5">
              <w:rPr>
                <w:rFonts w:ascii="Tw Cen MT" w:eastAsia="Times New Roman" w:hAnsi="Tw Cen MT" w:cs="Calibri"/>
                <w:color w:val="000000" w:themeColor="text1"/>
                <w:sz w:val="14"/>
                <w:szCs w:val="14"/>
                <w:lang w:eastAsia="es-MX"/>
              </w:rPr>
              <w:t>Carisoprodol</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250 mg/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Neomicina, Caolín y Pectina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129 mg/280 mg/30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Neomicina, Polimixina B y </w:t>
            </w:r>
            <w:proofErr w:type="spellStart"/>
            <w:r w:rsidRPr="009973A5">
              <w:rPr>
                <w:rFonts w:ascii="Tw Cen MT" w:eastAsia="Times New Roman" w:hAnsi="Tw Cen MT" w:cs="Calibri"/>
                <w:color w:val="000000" w:themeColor="text1"/>
                <w:sz w:val="14"/>
                <w:szCs w:val="14"/>
                <w:lang w:eastAsia="es-MX"/>
              </w:rPr>
              <w:t>Gramicidina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Nifedipino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Nifedipino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30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Nimesulida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Nistatina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de 100,000 UI/ml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polvo para preparar 24 ml de suspensión</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Nitazoxanida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7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Nitrofurantoína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Nulytely</w:t>
            </w:r>
            <w:proofErr w:type="spellEnd"/>
            <w:r w:rsidRPr="009973A5">
              <w:rPr>
                <w:rFonts w:ascii="Tw Cen MT" w:eastAsia="Times New Roman" w:hAnsi="Tw Cen MT" w:cs="Calibri"/>
                <w:color w:val="000000" w:themeColor="text1"/>
                <w:sz w:val="14"/>
                <w:szCs w:val="14"/>
                <w:lang w:eastAsia="es-MX"/>
              </w:rPr>
              <w:t>® polvo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Sobres con polvo para preparar solución oral (</w:t>
            </w:r>
            <w:proofErr w:type="spellStart"/>
            <w:r w:rsidRPr="009973A5">
              <w:rPr>
                <w:rFonts w:ascii="Tw Cen MT" w:eastAsia="Times New Roman" w:hAnsi="Tw Cen MT" w:cs="Calibri"/>
                <w:color w:val="000000" w:themeColor="text1"/>
                <w:sz w:val="14"/>
                <w:szCs w:val="14"/>
                <w:lang w:eastAsia="es-MX"/>
              </w:rPr>
              <w:t>Macrogol</w:t>
            </w:r>
            <w:proofErr w:type="spellEnd"/>
            <w:r w:rsidRPr="009973A5">
              <w:rPr>
                <w:rFonts w:ascii="Tw Cen MT" w:eastAsia="Times New Roman" w:hAnsi="Tw Cen MT" w:cs="Calibri"/>
                <w:color w:val="000000" w:themeColor="text1"/>
                <w:sz w:val="14"/>
                <w:szCs w:val="14"/>
                <w:lang w:eastAsia="es-MX"/>
              </w:rPr>
              <w:t xml:space="preserve"> 3350, Bicarbonato de Sodio y Cloruro de Potasio)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 sobres (cada sobre contiene 109.6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Olanzapina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14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1584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Omeprazol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40 mg/10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Omeprazol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20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7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Óxido de Zinc</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Pasta al 25%</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Tarro con 30 mg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Oxímetro de Pulso (para Pulsioximetría)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Oxímetro de Pulso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Oxímetro de Pulso</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Oximetazolina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nasal de 50 mg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Papel estraza para esterilizar</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Rollo de 45 cm X 360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Rollo de 45 cm X 360 m</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79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Papel para Electrocardiógrafo marca CONTEC®, Modelo ECG 600G de 6 Canales Digital </w:t>
            </w:r>
            <w:proofErr w:type="spellStart"/>
            <w:r w:rsidRPr="009973A5">
              <w:rPr>
                <w:rFonts w:ascii="Tw Cen MT" w:eastAsia="Times New Roman" w:hAnsi="Tw Cen MT" w:cs="Calibri"/>
                <w:color w:val="000000" w:themeColor="text1"/>
                <w:sz w:val="14"/>
                <w:szCs w:val="14"/>
                <w:lang w:eastAsia="es-MX"/>
              </w:rPr>
              <w:t>Touch</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Rollo de Papel para impresión térmica de 110 mm (W) X 20 m (L) de alta velocidad</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7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Papel para Electrocardiógrafo marca </w:t>
            </w:r>
            <w:r w:rsidRPr="009973A5">
              <w:rPr>
                <w:rFonts w:ascii="Tw Cen MT" w:eastAsia="Times New Roman" w:hAnsi="Tw Cen MT" w:cs="Calibri"/>
                <w:color w:val="000000" w:themeColor="text1"/>
                <w:sz w:val="14"/>
                <w:szCs w:val="14"/>
                <w:lang w:eastAsia="es-MX"/>
              </w:rPr>
              <w:br/>
              <w:t>FUKUDA DENSHI®, Modelo FX-2111 de 1 Canal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Rollo de Papel para impresión térmica de 50 mm (W) X 20 m (L) de alta velocidad</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Paracetamol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Jarabe infantil de 3.2 gr /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de 120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219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Paracetamol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Pediátrica de 100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30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Paracetamol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Supositorios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supositorios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Paracetamol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Supositorios de 300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supositorios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Paracetamol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1980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Lámina elástica autoadhesiva HYPAFIX® (parches transparentes)</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Rollo de Lámina elástica autoadhesiva (parches trasparentes) de 10 cm X 10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rollo</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Pentoxifilina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Grageas de 400 mg de liberación prolongada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grageas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Picosulfato</w:t>
            </w:r>
            <w:proofErr w:type="spellEnd"/>
            <w:r w:rsidRPr="009973A5">
              <w:rPr>
                <w:rFonts w:ascii="Tw Cen MT" w:eastAsia="Times New Roman" w:hAnsi="Tw Cen MT" w:cs="Calibri"/>
                <w:color w:val="000000" w:themeColor="text1"/>
                <w:sz w:val="14"/>
                <w:szCs w:val="14"/>
                <w:lang w:eastAsia="es-MX"/>
              </w:rPr>
              <w:t xml:space="preserve"> de sodio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de 7.5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de 30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226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Pio-</w:t>
            </w:r>
            <w:proofErr w:type="spellStart"/>
            <w:r w:rsidRPr="009973A5">
              <w:rPr>
                <w:rFonts w:ascii="Tw Cen MT" w:eastAsia="Times New Roman" w:hAnsi="Tw Cen MT" w:cs="Calibri"/>
                <w:color w:val="000000" w:themeColor="text1"/>
                <w:sz w:val="14"/>
                <w:szCs w:val="14"/>
                <w:lang w:eastAsia="es-MX"/>
              </w:rPr>
              <w:t>Clean</w:t>
            </w:r>
            <w:proofErr w:type="spellEnd"/>
            <w:r w:rsidRPr="009973A5">
              <w:rPr>
                <w:rFonts w:ascii="Tw Cen MT" w:eastAsia="Times New Roman" w:hAnsi="Tw Cen MT" w:cs="Calibri"/>
                <w:color w:val="000000" w:themeColor="text1"/>
                <w:sz w:val="14"/>
                <w:szCs w:val="14"/>
                <w:lang w:eastAsia="es-MX"/>
              </w:rPr>
              <w:t xml:space="preserve">® (100 natural) </w:t>
            </w:r>
            <w:proofErr w:type="spellStart"/>
            <w:r w:rsidRPr="009973A5">
              <w:rPr>
                <w:rFonts w:ascii="Tw Cen MT" w:eastAsia="Times New Roman" w:hAnsi="Tw Cen MT" w:cs="Calibri"/>
                <w:color w:val="000000" w:themeColor="text1"/>
                <w:sz w:val="14"/>
                <w:szCs w:val="14"/>
                <w:lang w:eastAsia="es-MX"/>
              </w:rPr>
              <w:t>shampoo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Shampoo</w:t>
            </w:r>
            <w:proofErr w:type="spellEnd"/>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60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Pravastatina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15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Prazosina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229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Prednisona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Prednisona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Pregabalina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75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28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Propranolol</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40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6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Pruebas Toxicológicas Antidoping de 5 elementos</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25 pruebas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Psyllium</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plantago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Polvo de 49.7 g/100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400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6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Punzocat® (Catéter Intravenoso Periférico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Catéter de 16 G X 51 mm (código color Gris)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1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Punzocat® (Catéter Intravenoso Periférico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Catéter de 18 G X 32 mm (código color Verde)</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1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Punzocat® (Catéter Intravenoso Periférico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Catéter de 20 G X 32 mm (código color Rosa)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8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Punzocat® (Catéter Intravenoso Periférico Desechable)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Catéter de 22 G X 25 mm (código color Azul)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239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Ranitidina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50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Ranitidina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1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Recipiente recolector de R.P.B.I. de 1.5 litros de capacidad</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Recipientes para recolección de Residuos Peligrosos Biológico-Infecciosos (R.P.B.I.)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0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Recipiente recolector de R.P.B.I. de 3 litros de capacidad</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Recipientes para recolección de Residuos Peligrosos Biológico-Infecciosos (R.P.B.I.)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Recipiente recolector de R.P.B.I. de 7.5 litros de capacidad</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Recipientes para recolección de Residuos Peligrosos Biológico-Infecciosos (R.P.B.I.)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7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Recipiente recolector de R.P.B.I. de 15 litros de capacidad</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Recipientes para recolección de Residuos Peligrosos Biológico-Infecciosos (R.P.B.I.)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Resina de </w:t>
            </w:r>
            <w:proofErr w:type="spellStart"/>
            <w:r w:rsidRPr="009973A5">
              <w:rPr>
                <w:rFonts w:ascii="Tw Cen MT" w:eastAsia="Times New Roman" w:hAnsi="Tw Cen MT" w:cs="Calibri"/>
                <w:color w:val="000000" w:themeColor="text1"/>
                <w:sz w:val="14"/>
                <w:szCs w:val="14"/>
                <w:lang w:eastAsia="es-MX"/>
              </w:rPr>
              <w:t>Podofilina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Frasco con suspensión No </w:t>
            </w:r>
            <w:proofErr w:type="spellStart"/>
            <w:r w:rsidRPr="009973A5">
              <w:rPr>
                <w:rFonts w:ascii="Tw Cen MT" w:eastAsia="Times New Roman" w:hAnsi="Tw Cen MT" w:cs="Calibri"/>
                <w:color w:val="000000" w:themeColor="text1"/>
                <w:sz w:val="14"/>
                <w:szCs w:val="14"/>
                <w:lang w:eastAsia="es-MX"/>
              </w:rPr>
              <w:t>ingerible</w:t>
            </w:r>
            <w:proofErr w:type="spellEnd"/>
            <w:r w:rsidRPr="009973A5">
              <w:rPr>
                <w:rFonts w:ascii="Tw Cen MT" w:eastAsia="Times New Roman" w:hAnsi="Tw Cen MT" w:cs="Calibri"/>
                <w:color w:val="000000" w:themeColor="text1"/>
                <w:sz w:val="14"/>
                <w:szCs w:val="14"/>
                <w:lang w:eastAsia="es-MX"/>
              </w:rPr>
              <w:t xml:space="preserve"> al 25 %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Risperidona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Risperidona (</w:t>
            </w:r>
            <w:proofErr w:type="spellStart"/>
            <w:r w:rsidRPr="009973A5">
              <w:rPr>
                <w:rFonts w:ascii="Tw Cen MT" w:eastAsia="Times New Roman" w:hAnsi="Tw Cen MT" w:cs="Calibri"/>
                <w:color w:val="000000" w:themeColor="text1"/>
                <w:sz w:val="14"/>
                <w:szCs w:val="14"/>
                <w:lang w:eastAsia="es-MX"/>
              </w:rPr>
              <w:t>Risperdal</w:t>
            </w:r>
            <w:proofErr w:type="spellEnd"/>
            <w:r w:rsidRPr="009973A5">
              <w:rPr>
                <w:rFonts w:ascii="Tw Cen MT" w:eastAsia="Times New Roman" w:hAnsi="Tw Cen MT" w:cs="Calibri"/>
                <w:color w:val="000000" w:themeColor="text1"/>
                <w:sz w:val="14"/>
                <w:szCs w:val="14"/>
                <w:lang w:eastAsia="es-MX"/>
              </w:rPr>
              <w:t>® Consta®)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de 25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frasco ámpula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Salbutamol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inhalador en aerosol con 200 dosis de 100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inhalador</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Salmeterol</w:t>
            </w:r>
            <w:proofErr w:type="spellEnd"/>
            <w:r w:rsidRPr="009973A5">
              <w:rPr>
                <w:rFonts w:ascii="Tw Cen MT" w:eastAsia="Times New Roman" w:hAnsi="Tw Cen MT" w:cs="Calibri"/>
                <w:color w:val="000000" w:themeColor="text1"/>
                <w:sz w:val="14"/>
                <w:szCs w:val="14"/>
                <w:lang w:eastAsia="es-MX"/>
              </w:rPr>
              <w:t>/Fluticasona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Dispositivo inhalador de 50 µg/250 µg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de cartón con dispositivo inhalador con 60 dosis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Scabisan</w:t>
            </w:r>
            <w:proofErr w:type="spellEnd"/>
            <w:r w:rsidRPr="009973A5">
              <w:rPr>
                <w:rFonts w:ascii="Tw Cen MT" w:eastAsia="Times New Roman" w:hAnsi="Tw Cen MT" w:cs="Calibri"/>
                <w:color w:val="000000" w:themeColor="text1"/>
                <w:sz w:val="14"/>
                <w:szCs w:val="14"/>
                <w:lang w:eastAsia="es-MX"/>
              </w:rPr>
              <w:t>® Plus (Permetrina)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Emulsión</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120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Senósidos</w:t>
            </w:r>
            <w:proofErr w:type="spellEnd"/>
            <w:r w:rsidRPr="009973A5">
              <w:rPr>
                <w:rFonts w:ascii="Tw Cen MT" w:eastAsia="Times New Roman" w:hAnsi="Tw Cen MT" w:cs="Calibri"/>
                <w:color w:val="000000" w:themeColor="text1"/>
                <w:sz w:val="14"/>
                <w:szCs w:val="14"/>
                <w:lang w:eastAsia="es-MX"/>
              </w:rPr>
              <w:t xml:space="preserve"> AB</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8.6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170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Sertralina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8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6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250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2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9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258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 y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 y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2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 y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250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 y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Cloruro de Sodio al 0.9% y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4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250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7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Glucosa al 50%</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ámpula con 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5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Hartmann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1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Hartmann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8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Hartmann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250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3"/>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Hartmann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500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de Hartmann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con Solución inyectable de 1000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904"/>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 (de 2 vías con globo de 5 ml con válvula para jeringa (estéril y desechable) de 18 Fr (French) de diámetro exterior y 40 cm de longitud)</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81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 (de 2 vías con globo de 5 ml con válvula para jeringa (estéril y desechable) de 20 Fr (French) de diámetro exterior y 40 cm de longitud)</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889"/>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Sonda Foley de látex (de 2 vías con globo de 5 ml con válvula para jeringa (estéril y desechable) de 22 Fr (French) de diámetro exterior y 40 cm de longitud)</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9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Splash </w:t>
            </w:r>
            <w:proofErr w:type="spellStart"/>
            <w:r w:rsidRPr="009973A5">
              <w:rPr>
                <w:rFonts w:ascii="Tw Cen MT" w:eastAsia="Times New Roman" w:hAnsi="Tw Cen MT" w:cs="Calibri"/>
                <w:color w:val="000000" w:themeColor="text1"/>
                <w:sz w:val="14"/>
                <w:szCs w:val="14"/>
                <w:lang w:eastAsia="es-MX"/>
              </w:rPr>
              <w:t>Tears</w:t>
            </w:r>
            <w:proofErr w:type="spellEnd"/>
            <w:r w:rsidRPr="009973A5">
              <w:rPr>
                <w:rFonts w:ascii="Tw Cen MT" w:eastAsia="Times New Roman" w:hAnsi="Tw Cen MT" w:cs="Calibri"/>
                <w:color w:val="000000" w:themeColor="text1"/>
                <w:sz w:val="14"/>
                <w:szCs w:val="14"/>
                <w:lang w:eastAsia="es-MX"/>
              </w:rPr>
              <w:t xml:space="preserve">® (Hipromelosa y Sulfato de </w:t>
            </w:r>
            <w:proofErr w:type="spellStart"/>
            <w:r w:rsidRPr="009973A5">
              <w:rPr>
                <w:rFonts w:ascii="Tw Cen MT" w:eastAsia="Times New Roman" w:hAnsi="Tw Cen MT" w:cs="Calibri"/>
                <w:color w:val="000000" w:themeColor="text1"/>
                <w:sz w:val="14"/>
                <w:szCs w:val="14"/>
                <w:lang w:eastAsia="es-MX"/>
              </w:rPr>
              <w:t>condroitín</w:t>
            </w:r>
            <w:proofErr w:type="spellEnd"/>
            <w:r w:rsidRPr="009973A5">
              <w:rPr>
                <w:rFonts w:ascii="Tw Cen MT" w:eastAsia="Times New Roman" w:hAnsi="Tw Cen MT" w:cs="Calibri"/>
                <w:color w:val="000000" w:themeColor="text1"/>
                <w:sz w:val="14"/>
                <w:szCs w:val="14"/>
                <w:lang w:eastAsia="es-MX"/>
              </w:rPr>
              <w:t>)</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de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Subsalicilato</w:t>
            </w:r>
            <w:proofErr w:type="spellEnd"/>
            <w:r w:rsidRPr="009973A5">
              <w:rPr>
                <w:rFonts w:ascii="Tw Cen MT" w:eastAsia="Times New Roman" w:hAnsi="Tw Cen MT" w:cs="Calibri"/>
                <w:color w:val="000000" w:themeColor="text1"/>
                <w:sz w:val="14"/>
                <w:szCs w:val="14"/>
                <w:lang w:eastAsia="es-MX"/>
              </w:rPr>
              <w:t xml:space="preserve"> de Bismuto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masticables de 262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24 tabletas masticables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375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279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Sucralfato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Sulfadiazina de plata micronizada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Crema al 1 gr</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Tarro con 30 mg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2"/>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Sulfacetamida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de 100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de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Sulfasalazina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500 mg de Liberación prolongada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60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Sulfato de Cobre/Sulfato de Zinc/Alcanfor</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Polvo pH 4.7</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sobres de 2.2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21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Sulindaco</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Ácido </w:t>
            </w:r>
            <w:proofErr w:type="spellStart"/>
            <w:r w:rsidRPr="009973A5">
              <w:rPr>
                <w:rFonts w:ascii="Tw Cen MT" w:eastAsia="Times New Roman" w:hAnsi="Tw Cen MT" w:cs="Calibri"/>
                <w:color w:val="000000" w:themeColor="text1"/>
                <w:sz w:val="14"/>
                <w:szCs w:val="14"/>
                <w:lang w:eastAsia="es-MX"/>
              </w:rPr>
              <w:t>Poliglicólico</w:t>
            </w:r>
            <w:proofErr w:type="spellEnd"/>
            <w:r w:rsidRPr="009973A5">
              <w:rPr>
                <w:rFonts w:ascii="Tw Cen MT" w:eastAsia="Times New Roman" w:hAnsi="Tw Cen MT" w:cs="Calibri"/>
                <w:color w:val="000000" w:themeColor="text1"/>
                <w:sz w:val="14"/>
                <w:szCs w:val="14"/>
                <w:lang w:eastAsia="es-MX"/>
              </w:rPr>
              <w:t xml:space="preserve">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Ácido </w:t>
            </w:r>
            <w:proofErr w:type="spellStart"/>
            <w:r w:rsidRPr="009973A5">
              <w:rPr>
                <w:rFonts w:ascii="Tw Cen MT" w:eastAsia="Times New Roman" w:hAnsi="Tw Cen MT" w:cs="Calibri"/>
                <w:color w:val="000000" w:themeColor="text1"/>
                <w:sz w:val="14"/>
                <w:szCs w:val="14"/>
                <w:lang w:eastAsia="es-MX"/>
              </w:rPr>
              <w:t>Poliglicólico</w:t>
            </w:r>
            <w:proofErr w:type="spellEnd"/>
            <w:r w:rsidRPr="009973A5">
              <w:rPr>
                <w:rFonts w:ascii="Tw Cen MT" w:eastAsia="Times New Roman" w:hAnsi="Tw Cen MT" w:cs="Calibri"/>
                <w:color w:val="000000" w:themeColor="text1"/>
                <w:sz w:val="14"/>
                <w:szCs w:val="14"/>
                <w:lang w:eastAsia="es-MX"/>
              </w:rPr>
              <w:t xml:space="preserve"> 3-0 (3 ceros) 2.0 </w:t>
            </w:r>
            <w:proofErr w:type="spellStart"/>
            <w:r w:rsidRPr="009973A5">
              <w:rPr>
                <w:rFonts w:ascii="Tw Cen MT" w:eastAsia="Times New Roman" w:hAnsi="Tw Cen MT" w:cs="Calibri"/>
                <w:color w:val="000000" w:themeColor="text1"/>
                <w:sz w:val="14"/>
                <w:szCs w:val="14"/>
                <w:lang w:eastAsia="es-MX"/>
              </w:rPr>
              <w:t>metric</w:t>
            </w:r>
            <w:proofErr w:type="spellEnd"/>
            <w:r w:rsidRPr="009973A5">
              <w:rPr>
                <w:rFonts w:ascii="Tw Cen MT" w:eastAsia="Times New Roman" w:hAnsi="Tw Cen MT" w:cs="Calibri"/>
                <w:color w:val="000000" w:themeColor="text1"/>
                <w:sz w:val="14"/>
                <w:szCs w:val="14"/>
                <w:lang w:eastAsia="es-MX"/>
              </w:rPr>
              <w:t xml:space="preserve"> de 45 cm con aguja atraumática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suturas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Sutura Catgut crómico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Catgut 3-0 (3 ceros) 2.0 </w:t>
            </w:r>
            <w:proofErr w:type="spellStart"/>
            <w:r w:rsidRPr="009973A5">
              <w:rPr>
                <w:rFonts w:ascii="Tw Cen MT" w:eastAsia="Times New Roman" w:hAnsi="Tw Cen MT" w:cs="Calibri"/>
                <w:color w:val="000000" w:themeColor="text1"/>
                <w:sz w:val="14"/>
                <w:szCs w:val="14"/>
                <w:lang w:eastAsia="es-MX"/>
              </w:rPr>
              <w:t>metric</w:t>
            </w:r>
            <w:proofErr w:type="spellEnd"/>
            <w:r w:rsidRPr="009973A5">
              <w:rPr>
                <w:rFonts w:ascii="Tw Cen MT" w:eastAsia="Times New Roman" w:hAnsi="Tw Cen MT" w:cs="Calibri"/>
                <w:color w:val="000000" w:themeColor="text1"/>
                <w:sz w:val="14"/>
                <w:szCs w:val="14"/>
                <w:lang w:eastAsia="es-MX"/>
              </w:rPr>
              <w:t xml:space="preserve"> de 45 cm con aguja atraumática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suturas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287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Sutura Nylon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Nylon 3-0 (3 ceros) 2.0 </w:t>
            </w:r>
            <w:proofErr w:type="spellStart"/>
            <w:r w:rsidRPr="009973A5">
              <w:rPr>
                <w:rFonts w:ascii="Tw Cen MT" w:eastAsia="Times New Roman" w:hAnsi="Tw Cen MT" w:cs="Calibri"/>
                <w:color w:val="000000" w:themeColor="text1"/>
                <w:sz w:val="14"/>
                <w:szCs w:val="14"/>
                <w:lang w:eastAsia="es-MX"/>
              </w:rPr>
              <w:t>metric</w:t>
            </w:r>
            <w:proofErr w:type="spellEnd"/>
            <w:r w:rsidRPr="009973A5">
              <w:rPr>
                <w:rFonts w:ascii="Tw Cen MT" w:eastAsia="Times New Roman" w:hAnsi="Tw Cen MT" w:cs="Calibri"/>
                <w:color w:val="000000" w:themeColor="text1"/>
                <w:sz w:val="14"/>
                <w:szCs w:val="14"/>
                <w:lang w:eastAsia="es-MX"/>
              </w:rPr>
              <w:t xml:space="preserve"> de 45 cm con aguja atraumática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suturas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Sutura Seda negra trenzada estéril no absorbible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Seda 2-0 (2 ceros) 2 </w:t>
            </w:r>
            <w:proofErr w:type="spellStart"/>
            <w:r w:rsidRPr="009973A5">
              <w:rPr>
                <w:rFonts w:ascii="Tw Cen MT" w:eastAsia="Times New Roman" w:hAnsi="Tw Cen MT" w:cs="Calibri"/>
                <w:color w:val="000000" w:themeColor="text1"/>
                <w:sz w:val="14"/>
                <w:szCs w:val="14"/>
                <w:lang w:eastAsia="es-MX"/>
              </w:rPr>
              <w:t>metric</w:t>
            </w:r>
            <w:proofErr w:type="spellEnd"/>
            <w:r w:rsidRPr="009973A5">
              <w:rPr>
                <w:rFonts w:ascii="Tw Cen MT" w:eastAsia="Times New Roman" w:hAnsi="Tw Cen MT" w:cs="Calibri"/>
                <w:color w:val="000000" w:themeColor="text1"/>
                <w:sz w:val="14"/>
                <w:szCs w:val="14"/>
                <w:lang w:eastAsia="es-MX"/>
              </w:rPr>
              <w:t xml:space="preserve">  45 cm con aguja atraumática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suturas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289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Sutura Seda negra trenzada estéril no absorbible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Sutura Seda 3-0 (3 ceros) 2 </w:t>
            </w:r>
            <w:proofErr w:type="spellStart"/>
            <w:r w:rsidRPr="009973A5">
              <w:rPr>
                <w:rFonts w:ascii="Tw Cen MT" w:eastAsia="Times New Roman" w:hAnsi="Tw Cen MT" w:cs="Calibri"/>
                <w:color w:val="000000" w:themeColor="text1"/>
                <w:sz w:val="14"/>
                <w:szCs w:val="14"/>
                <w:lang w:eastAsia="es-MX"/>
              </w:rPr>
              <w:t>metric</w:t>
            </w:r>
            <w:proofErr w:type="spellEnd"/>
            <w:r w:rsidRPr="009973A5">
              <w:rPr>
                <w:rFonts w:ascii="Tw Cen MT" w:eastAsia="Times New Roman" w:hAnsi="Tw Cen MT" w:cs="Calibri"/>
                <w:color w:val="000000" w:themeColor="text1"/>
                <w:sz w:val="14"/>
                <w:szCs w:val="14"/>
                <w:lang w:eastAsia="es-MX"/>
              </w:rPr>
              <w:t xml:space="preserve">  45 cm con aguja atraumática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12 suturas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Tamsulosina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0.4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Tela adhesiva </w:t>
            </w:r>
            <w:proofErr w:type="spellStart"/>
            <w:r w:rsidRPr="009973A5">
              <w:rPr>
                <w:rFonts w:ascii="Tw Cen MT" w:eastAsia="Times New Roman" w:hAnsi="Tw Cen MT" w:cs="Calibri"/>
                <w:color w:val="000000" w:themeColor="text1"/>
                <w:sz w:val="14"/>
                <w:szCs w:val="14"/>
                <w:lang w:eastAsia="es-MX"/>
              </w:rPr>
              <w:t>microporosa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de 5 cm X 10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Tela adhesiva seda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de 10 cm X 10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Tubo de cartón con 3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Tela adhesiva seda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Cinta de 5 cm X 10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Tubo de cartón con 6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Telmisartán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80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Teofilina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100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Termómetro clínico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Termómetro clínico</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Tiamazol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5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19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Timolol</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de 5.0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299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 para Glucómetro Digital, Modelo ACCU-CHEK® Active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50 tiras reactivas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Tiras reactivas para Glucómetro Digital, Modelo ACCU-CHEK® </w:t>
            </w:r>
            <w:proofErr w:type="spellStart"/>
            <w:r w:rsidRPr="009973A5">
              <w:rPr>
                <w:rFonts w:ascii="Tw Cen MT" w:eastAsia="Times New Roman" w:hAnsi="Tw Cen MT" w:cs="Calibri"/>
                <w:color w:val="000000" w:themeColor="text1"/>
                <w:sz w:val="14"/>
                <w:szCs w:val="14"/>
                <w:lang w:eastAsia="es-MX"/>
              </w:rPr>
              <w:t>Performa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50 tiras reactivas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 para Glucómetro Digital, Modelo ONETOUCH® Ultra®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50 tiras reactivas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 para Glucómetro Digital, Modelo ONETOUCH® Ultra® 2</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Tiras reactivas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con 50 tiras reactivas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48"/>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Tobramicina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al 0.3%</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de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Tobramicina/Dexametasona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3 mg/1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de 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Torundas de algodón</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Bolitas de algodón No estéril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Bolsa con 1000 torundas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Tramadol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vidrio con 100 mg/2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 ampolletas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Tramadol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102</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Travoprost</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al 0.004%</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2.5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Trimebutina</w:t>
            </w:r>
            <w:proofErr w:type="spellEnd"/>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Caja con 30 tabletas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Trimetoprima/Sulfametoxazol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160 mg/800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14 tabletas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1000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1120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7"/>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Trimetoprima/Sulfametoxazol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Suspensión oral de 40 mg/200 mg/5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de 120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4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Tubos BD Vacutainer® o </w:t>
            </w:r>
            <w:proofErr w:type="spellStart"/>
            <w:r w:rsidRPr="009973A5">
              <w:rPr>
                <w:rFonts w:ascii="Tw Cen MT" w:eastAsia="Times New Roman" w:hAnsi="Tw Cen MT" w:cs="Calibri"/>
                <w:color w:val="000000" w:themeColor="text1"/>
                <w:sz w:val="14"/>
                <w:szCs w:val="14"/>
                <w:lang w:eastAsia="es-MX"/>
              </w:rPr>
              <w:t>Vacuette</w:t>
            </w:r>
            <w:proofErr w:type="spellEnd"/>
            <w:r w:rsidRPr="009973A5">
              <w:rPr>
                <w:rFonts w:ascii="Tw Cen MT" w:eastAsia="Times New Roman" w:hAnsi="Tw Cen MT" w:cs="Calibri"/>
                <w:color w:val="000000" w:themeColor="text1"/>
                <w:sz w:val="14"/>
                <w:szCs w:val="14"/>
                <w:lang w:eastAsia="es-MX"/>
              </w:rPr>
              <w:t>® para recolección de muestra sanguínea (Tapón azul)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Tubo con Citrato de sodio, con capacidad para 1.8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tubos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49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Tubos BD Vacutainer® o </w:t>
            </w:r>
            <w:proofErr w:type="spellStart"/>
            <w:r w:rsidRPr="009973A5">
              <w:rPr>
                <w:rFonts w:ascii="Tw Cen MT" w:eastAsia="Times New Roman" w:hAnsi="Tw Cen MT" w:cs="Calibri"/>
                <w:color w:val="000000" w:themeColor="text1"/>
                <w:sz w:val="14"/>
                <w:szCs w:val="14"/>
                <w:lang w:eastAsia="es-MX"/>
              </w:rPr>
              <w:t>Vacuette</w:t>
            </w:r>
            <w:proofErr w:type="spellEnd"/>
            <w:r w:rsidRPr="009973A5">
              <w:rPr>
                <w:rFonts w:ascii="Tw Cen MT" w:eastAsia="Times New Roman" w:hAnsi="Tw Cen MT" w:cs="Calibri"/>
                <w:color w:val="000000" w:themeColor="text1"/>
                <w:sz w:val="14"/>
                <w:szCs w:val="14"/>
                <w:lang w:eastAsia="es-MX"/>
              </w:rPr>
              <w:t>® para recolección de muestra sanguínea (Tapón lila)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Tubo con EDTA-K2, con capacidad para 4.0 ml </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tubos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76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Tubos BD Vacutainer® o </w:t>
            </w:r>
            <w:proofErr w:type="spellStart"/>
            <w:r w:rsidRPr="009973A5">
              <w:rPr>
                <w:rFonts w:ascii="Tw Cen MT" w:eastAsia="Times New Roman" w:hAnsi="Tw Cen MT" w:cs="Calibri"/>
                <w:color w:val="000000" w:themeColor="text1"/>
                <w:sz w:val="14"/>
                <w:szCs w:val="14"/>
                <w:lang w:eastAsia="es-MX"/>
              </w:rPr>
              <w:t>Vacuette</w:t>
            </w:r>
            <w:proofErr w:type="spellEnd"/>
            <w:r w:rsidRPr="009973A5">
              <w:rPr>
                <w:rFonts w:ascii="Tw Cen MT" w:eastAsia="Times New Roman" w:hAnsi="Tw Cen MT" w:cs="Calibri"/>
                <w:color w:val="000000" w:themeColor="text1"/>
                <w:sz w:val="14"/>
                <w:szCs w:val="14"/>
                <w:lang w:eastAsia="es-MX"/>
              </w:rPr>
              <w:t>® para recolección de muestra sanguínea (Tapón rojo)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Tubo con activador de coagulación aplicado por aspersión, con capacidad para 6.0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tubos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lastRenderedPageBreak/>
              <w:t>315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Valproato de Magnesio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Tabletas de 200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Caja con 40 tabletas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Vasos clínicos para recolección de muestras para Estudios de Laboratorio</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Vaso clínico con capacidad para 100 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Vaso clínico con capacidad para 100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Elástica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5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13</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Elástica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10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15</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319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Elástica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30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Enyesada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5 cm X 2.7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Enyesada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10 cm X 2.7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Enyesada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15 cm X 2.7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323</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Guata No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5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324</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Guata No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10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325</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Guata No estéril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Venda de 15 cm X 5 m</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24 piezas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326</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Vida Suero Oral</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Polvo en sobre con 27.9 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sobres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327</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Vitacilina</w:t>
            </w:r>
            <w:proofErr w:type="spellEnd"/>
            <w:r w:rsidRPr="009973A5">
              <w:rPr>
                <w:rFonts w:ascii="Tw Cen MT" w:eastAsia="Times New Roman" w:hAnsi="Tw Cen MT" w:cs="Calibri"/>
                <w:color w:val="000000" w:themeColor="text1"/>
                <w:sz w:val="14"/>
                <w:szCs w:val="14"/>
                <w:lang w:eastAsia="es-MX"/>
              </w:rPr>
              <w:t>® Bebe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Pomada</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tubo de 50 g</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328</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Vitamina “A”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50,000 UI</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40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329</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Vitamina "E"</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Cápsulas de 400 mg</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90 cápsulas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330</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Vitaminas/Minerales</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Comprimidos</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30 comprimidos</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720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180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930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71"/>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331</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Zinc/Fenilefrina</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gotero solución oftálmica de 2.5 mg/1.2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frasco gotero con 15 ml</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426"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332</w:t>
            </w:r>
          </w:p>
        </w:tc>
        <w:tc>
          <w:tcPr>
            <w:tcW w:w="1843"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Zuclopentixol</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Clopixol</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Depot</w:t>
            </w:r>
            <w:proofErr w:type="spellEnd"/>
            <w:r w:rsidRPr="009973A5">
              <w:rPr>
                <w:rFonts w:ascii="Tw Cen MT" w:eastAsia="Times New Roman" w:hAnsi="Tw Cen MT" w:cs="Calibri"/>
                <w:color w:val="000000" w:themeColor="text1"/>
                <w:sz w:val="14"/>
                <w:szCs w:val="14"/>
                <w:lang w:eastAsia="es-MX"/>
              </w:rPr>
              <w:t>)</w:t>
            </w:r>
          </w:p>
        </w:tc>
        <w:tc>
          <w:tcPr>
            <w:tcW w:w="1842"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Ampolleta de 200 mg/ml</w:t>
            </w:r>
          </w:p>
        </w:tc>
        <w:tc>
          <w:tcPr>
            <w:tcW w:w="1701" w:type="dxa"/>
            <w:shd w:val="clear" w:color="auto" w:fill="auto"/>
            <w:vAlign w:val="center"/>
            <w:hideMark/>
          </w:tcPr>
          <w:p w:rsidR="00451CE9" w:rsidRPr="009973A5" w:rsidRDefault="00451CE9" w:rsidP="00451CE9">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 ampolleta</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09"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67" w:type="dxa"/>
            <w:shd w:val="clear" w:color="auto" w:fill="auto"/>
            <w:vAlign w:val="center"/>
            <w:hideMark/>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30</w:t>
            </w:r>
          </w:p>
        </w:tc>
        <w:tc>
          <w:tcPr>
            <w:tcW w:w="708"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c>
          <w:tcPr>
            <w:tcW w:w="717" w:type="dxa"/>
            <w:vAlign w:val="center"/>
          </w:tcPr>
          <w:p w:rsidR="00451CE9" w:rsidRPr="009973A5" w:rsidRDefault="00451CE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3"/>
        </w:trPr>
        <w:tc>
          <w:tcPr>
            <w:tcW w:w="9214" w:type="dxa"/>
            <w:gridSpan w:val="9"/>
            <w:shd w:val="clear" w:color="auto" w:fill="auto"/>
            <w:vAlign w:val="center"/>
          </w:tcPr>
          <w:p w:rsidR="00334F79" w:rsidRPr="009973A5" w:rsidRDefault="00334F79" w:rsidP="00334F79">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 xml:space="preserve">MONTO TOTAL </w:t>
            </w:r>
            <w:r w:rsidR="004B3E20" w:rsidRPr="009973A5">
              <w:rPr>
                <w:rFonts w:ascii="Tw Cen MT" w:eastAsia="Times New Roman" w:hAnsi="Tw Cen MT" w:cs="Calibri"/>
                <w:b/>
                <w:color w:val="000000" w:themeColor="text1"/>
                <w:sz w:val="14"/>
                <w:szCs w:val="14"/>
                <w:lang w:eastAsia="es-MX"/>
              </w:rPr>
              <w:t>ANTES DE IMPUESTOS</w:t>
            </w:r>
          </w:p>
        </w:tc>
        <w:tc>
          <w:tcPr>
            <w:tcW w:w="717" w:type="dxa"/>
            <w:vAlign w:val="center"/>
          </w:tcPr>
          <w:p w:rsidR="00334F79" w:rsidRPr="009973A5" w:rsidRDefault="00334F7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9214" w:type="dxa"/>
            <w:gridSpan w:val="9"/>
            <w:shd w:val="clear" w:color="auto" w:fill="auto"/>
            <w:vAlign w:val="center"/>
          </w:tcPr>
          <w:p w:rsidR="00334F79" w:rsidRPr="009973A5" w:rsidRDefault="004B3E20" w:rsidP="00334F79">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IMPUESTOS</w:t>
            </w:r>
          </w:p>
        </w:tc>
        <w:tc>
          <w:tcPr>
            <w:tcW w:w="717" w:type="dxa"/>
            <w:vAlign w:val="center"/>
          </w:tcPr>
          <w:p w:rsidR="00334F79" w:rsidRPr="009973A5" w:rsidRDefault="00334F79" w:rsidP="00451CE9">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9214" w:type="dxa"/>
            <w:gridSpan w:val="9"/>
            <w:shd w:val="clear" w:color="auto" w:fill="auto"/>
            <w:vAlign w:val="center"/>
          </w:tcPr>
          <w:p w:rsidR="00334F79" w:rsidRPr="009973A5" w:rsidRDefault="00334F79" w:rsidP="00334F79">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 xml:space="preserve">MONTO TOTAL CON </w:t>
            </w:r>
            <w:r w:rsidR="004B3E20" w:rsidRPr="009973A5">
              <w:rPr>
                <w:rFonts w:ascii="Tw Cen MT" w:eastAsia="Times New Roman" w:hAnsi="Tw Cen MT" w:cs="Calibri"/>
                <w:b/>
                <w:color w:val="000000" w:themeColor="text1"/>
                <w:sz w:val="14"/>
                <w:szCs w:val="14"/>
                <w:lang w:eastAsia="es-MX"/>
              </w:rPr>
              <w:t>IMPUESTOS</w:t>
            </w:r>
            <w:r w:rsidRPr="009973A5">
              <w:rPr>
                <w:rFonts w:ascii="Tw Cen MT" w:eastAsia="Times New Roman" w:hAnsi="Tw Cen MT" w:cs="Calibri"/>
                <w:b/>
                <w:color w:val="000000" w:themeColor="text1"/>
                <w:sz w:val="14"/>
                <w:szCs w:val="14"/>
                <w:lang w:eastAsia="es-MX"/>
              </w:rPr>
              <w:t xml:space="preserve"> INCLUIDO</w:t>
            </w:r>
            <w:r w:rsidR="004B3E20" w:rsidRPr="009973A5">
              <w:rPr>
                <w:rFonts w:ascii="Tw Cen MT" w:eastAsia="Times New Roman" w:hAnsi="Tw Cen MT" w:cs="Calibri"/>
                <w:b/>
                <w:color w:val="000000" w:themeColor="text1"/>
                <w:sz w:val="14"/>
                <w:szCs w:val="14"/>
                <w:lang w:eastAsia="es-MX"/>
              </w:rPr>
              <w:t>S</w:t>
            </w:r>
          </w:p>
        </w:tc>
        <w:tc>
          <w:tcPr>
            <w:tcW w:w="717" w:type="dxa"/>
            <w:vAlign w:val="center"/>
          </w:tcPr>
          <w:p w:rsidR="00334F79" w:rsidRPr="009973A5" w:rsidRDefault="00334F79" w:rsidP="00451CE9">
            <w:pPr>
              <w:spacing w:after="0" w:line="240" w:lineRule="auto"/>
              <w:jc w:val="center"/>
              <w:rPr>
                <w:rFonts w:ascii="Tw Cen MT" w:eastAsia="Times New Roman" w:hAnsi="Tw Cen MT" w:cs="Calibri"/>
                <w:color w:val="000000" w:themeColor="text1"/>
                <w:sz w:val="14"/>
                <w:szCs w:val="14"/>
                <w:lang w:eastAsia="es-MX"/>
              </w:rPr>
            </w:pPr>
          </w:p>
        </w:tc>
      </w:tr>
    </w:tbl>
    <w:p w:rsidR="005A4C82" w:rsidRDefault="005A4C82" w:rsidP="005A4C82">
      <w:pPr>
        <w:spacing w:after="200" w:line="276" w:lineRule="auto"/>
        <w:rPr>
          <w:rFonts w:ascii="Tw Cen MT" w:eastAsia="Calibri" w:hAnsi="Tw Cen MT" w:cs="Times New Roman"/>
        </w:rPr>
      </w:pPr>
    </w:p>
    <w:p w:rsidR="00B9464B" w:rsidRDefault="00B9464B" w:rsidP="005A4C82">
      <w:pPr>
        <w:spacing w:after="200" w:line="276" w:lineRule="auto"/>
        <w:rPr>
          <w:rFonts w:ascii="Tw Cen MT" w:eastAsia="Calibri" w:hAnsi="Tw Cen MT" w:cs="Times New Roman"/>
        </w:rPr>
      </w:pPr>
    </w:p>
    <w:p w:rsidR="009973A5" w:rsidRDefault="009973A5" w:rsidP="005A4C82">
      <w:pPr>
        <w:spacing w:after="200" w:line="276" w:lineRule="auto"/>
        <w:rPr>
          <w:rFonts w:ascii="Tw Cen MT" w:eastAsia="Calibri" w:hAnsi="Tw Cen MT" w:cs="Times New Roman"/>
        </w:rPr>
      </w:pPr>
    </w:p>
    <w:p w:rsidR="009973A5" w:rsidRDefault="009973A5" w:rsidP="005A4C82">
      <w:pPr>
        <w:spacing w:after="200" w:line="276" w:lineRule="auto"/>
        <w:rPr>
          <w:rFonts w:ascii="Tw Cen MT" w:eastAsia="Calibri" w:hAnsi="Tw Cen MT" w:cs="Times New Roman"/>
        </w:rPr>
      </w:pPr>
    </w:p>
    <w:p w:rsidR="009973A5" w:rsidRDefault="009973A5" w:rsidP="005A4C82">
      <w:pPr>
        <w:spacing w:after="200" w:line="276" w:lineRule="auto"/>
        <w:rPr>
          <w:rFonts w:ascii="Tw Cen MT" w:eastAsia="Calibri" w:hAnsi="Tw Cen MT" w:cs="Times New Roman"/>
        </w:rPr>
      </w:pPr>
    </w:p>
    <w:p w:rsidR="00B9464B" w:rsidRPr="00314DA2" w:rsidRDefault="00B9464B" w:rsidP="005A4C82">
      <w:pPr>
        <w:spacing w:after="200" w:line="276" w:lineRule="auto"/>
        <w:rPr>
          <w:rFonts w:ascii="Tw Cen MT" w:eastAsia="Calibri" w:hAnsi="Tw Cen MT" w:cs="Times New Roman"/>
        </w:rPr>
      </w:pPr>
    </w:p>
    <w:p w:rsidR="005A4C82" w:rsidRPr="00314DA2" w:rsidRDefault="005A4C82" w:rsidP="005A4C82">
      <w:pPr>
        <w:spacing w:after="0" w:line="240" w:lineRule="auto"/>
        <w:jc w:val="center"/>
        <w:rPr>
          <w:rFonts w:ascii="Tw Cen MT" w:hAnsi="Tw Cen MT" w:cs="Arial"/>
          <w:b/>
          <w:bCs/>
        </w:rPr>
      </w:pPr>
      <w:r w:rsidRPr="00314DA2">
        <w:rPr>
          <w:rFonts w:ascii="Tw Cen MT" w:hAnsi="Tw Cen MT" w:cs="Arial"/>
          <w:b/>
          <w:bCs/>
        </w:rPr>
        <w:t>____________________________</w:t>
      </w:r>
    </w:p>
    <w:p w:rsidR="005A4C82" w:rsidRPr="00314DA2" w:rsidRDefault="005A4C82" w:rsidP="005A4C82">
      <w:pPr>
        <w:spacing w:after="0" w:line="240" w:lineRule="auto"/>
        <w:jc w:val="center"/>
        <w:rPr>
          <w:rFonts w:ascii="Tw Cen MT" w:hAnsi="Tw Cen MT" w:cs="Arial"/>
        </w:rPr>
      </w:pPr>
      <w:r w:rsidRPr="00314DA2">
        <w:rPr>
          <w:rFonts w:ascii="Tw Cen MT" w:hAnsi="Tw Cen MT" w:cs="Arial"/>
        </w:rPr>
        <w:t>NOMBRE COMPLETO, CARGO Y FIRMA</w:t>
      </w:r>
    </w:p>
    <w:p w:rsidR="005A4C82" w:rsidRPr="00314DA2" w:rsidRDefault="005A4C82" w:rsidP="005A4C82">
      <w:pPr>
        <w:spacing w:after="0" w:line="240" w:lineRule="auto"/>
        <w:jc w:val="center"/>
        <w:rPr>
          <w:rFonts w:ascii="Tw Cen MT" w:hAnsi="Tw Cen MT" w:cs="Arial"/>
          <w:b/>
          <w:bCs/>
        </w:rPr>
      </w:pPr>
      <w:r w:rsidRPr="00314DA2">
        <w:rPr>
          <w:rFonts w:ascii="Tw Cen MT" w:hAnsi="Tw Cen MT" w:cs="Arial"/>
          <w:b/>
          <w:bCs/>
        </w:rPr>
        <w:t>BAJO PROTESTA DE DECIR VERDAD</w:t>
      </w:r>
    </w:p>
    <w:p w:rsidR="005A4C82" w:rsidRDefault="005A4C82" w:rsidP="005A4C82">
      <w:pPr>
        <w:spacing w:after="0" w:line="240" w:lineRule="auto"/>
        <w:jc w:val="both"/>
        <w:rPr>
          <w:rFonts w:ascii="Tw Cen MT" w:eastAsia="Times New Roman" w:hAnsi="Tw Cen MT" w:cs="Arial"/>
          <w:b/>
          <w:lang w:eastAsia="es-ES"/>
        </w:rPr>
      </w:pPr>
    </w:p>
    <w:p w:rsidR="003C0FB6" w:rsidRDefault="003C0FB6" w:rsidP="005A4C82">
      <w:pPr>
        <w:spacing w:after="0" w:line="240" w:lineRule="auto"/>
        <w:jc w:val="both"/>
        <w:rPr>
          <w:rFonts w:ascii="Tw Cen MT" w:eastAsia="Times New Roman" w:hAnsi="Tw Cen MT" w:cs="Arial"/>
          <w:b/>
          <w:lang w:eastAsia="es-ES"/>
        </w:rPr>
      </w:pPr>
    </w:p>
    <w:p w:rsidR="009973A5" w:rsidRDefault="009973A5" w:rsidP="005A4C82">
      <w:pPr>
        <w:spacing w:after="0" w:line="240" w:lineRule="auto"/>
        <w:jc w:val="both"/>
        <w:rPr>
          <w:rFonts w:ascii="Tw Cen MT" w:eastAsia="Times New Roman" w:hAnsi="Tw Cen MT" w:cs="Arial"/>
          <w:b/>
          <w:lang w:eastAsia="es-ES"/>
        </w:rPr>
      </w:pPr>
    </w:p>
    <w:p w:rsidR="009973A5" w:rsidRDefault="009973A5" w:rsidP="005A4C82">
      <w:pPr>
        <w:spacing w:after="0" w:line="240" w:lineRule="auto"/>
        <w:jc w:val="both"/>
        <w:rPr>
          <w:rFonts w:ascii="Tw Cen MT" w:eastAsia="Times New Roman" w:hAnsi="Tw Cen MT" w:cs="Arial"/>
          <w:b/>
          <w:lang w:eastAsia="es-ES"/>
        </w:rPr>
      </w:pPr>
    </w:p>
    <w:p w:rsidR="009973A5" w:rsidRDefault="009973A5" w:rsidP="005A4C82">
      <w:pPr>
        <w:spacing w:after="0" w:line="240" w:lineRule="auto"/>
        <w:jc w:val="both"/>
        <w:rPr>
          <w:rFonts w:ascii="Tw Cen MT" w:eastAsia="Times New Roman" w:hAnsi="Tw Cen MT" w:cs="Arial"/>
          <w:b/>
          <w:lang w:eastAsia="es-ES"/>
        </w:rPr>
      </w:pPr>
    </w:p>
    <w:p w:rsidR="005A4C82" w:rsidRDefault="005A4C82" w:rsidP="00115460">
      <w:pPr>
        <w:spacing w:after="0" w:line="240" w:lineRule="auto"/>
        <w:rPr>
          <w:rFonts w:ascii="Tw Cen MT" w:eastAsia="Times New Roman" w:hAnsi="Tw Cen MT" w:cs="Arial"/>
          <w:b/>
          <w:lang w:eastAsia="es-ES"/>
        </w:rPr>
      </w:pPr>
    </w:p>
    <w:p w:rsidR="005A4C82" w:rsidRDefault="005A4C82" w:rsidP="005A4C82">
      <w:pPr>
        <w:spacing w:after="0" w:line="240" w:lineRule="auto"/>
        <w:jc w:val="center"/>
        <w:rPr>
          <w:rFonts w:ascii="Tw Cen MT" w:hAnsi="Tw Cen MT" w:cs="Arial"/>
          <w:b/>
          <w:bCs/>
        </w:rPr>
      </w:pPr>
      <w:r>
        <w:rPr>
          <w:rFonts w:ascii="Tw Cen MT" w:hAnsi="Tw Cen MT" w:cs="Arial"/>
          <w:b/>
          <w:bCs/>
        </w:rPr>
        <w:lastRenderedPageBreak/>
        <w:t>MATERIAL ODONTOLÓGICO</w:t>
      </w:r>
    </w:p>
    <w:p w:rsidR="005A4C82" w:rsidRPr="00314DA2" w:rsidRDefault="005A4C82" w:rsidP="005A4C82">
      <w:pPr>
        <w:spacing w:after="0" w:line="240" w:lineRule="auto"/>
        <w:jc w:val="center"/>
        <w:rPr>
          <w:rFonts w:ascii="Tw Cen MT" w:eastAsia="Times New Roman" w:hAnsi="Tw Cen MT" w:cs="Arial"/>
          <w:b/>
          <w:lang w:eastAsia="es-ES"/>
        </w:rPr>
      </w:pPr>
    </w:p>
    <w:tbl>
      <w:tblPr>
        <w:tblW w:w="96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2084"/>
        <w:gridCol w:w="1365"/>
        <w:gridCol w:w="1354"/>
        <w:gridCol w:w="752"/>
        <w:gridCol w:w="826"/>
        <w:gridCol w:w="720"/>
        <w:gridCol w:w="548"/>
        <w:gridCol w:w="805"/>
        <w:gridCol w:w="805"/>
      </w:tblGrid>
      <w:tr w:rsidR="009973A5" w:rsidRPr="009973A5" w:rsidTr="009973A5">
        <w:trPr>
          <w:trHeight w:val="510"/>
        </w:trPr>
        <w:tc>
          <w:tcPr>
            <w:tcW w:w="374" w:type="dxa"/>
            <w:vMerge w:val="restart"/>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proofErr w:type="spellStart"/>
            <w:r w:rsidRPr="009973A5">
              <w:rPr>
                <w:rFonts w:ascii="Tw Cen MT" w:eastAsia="Times New Roman" w:hAnsi="Tw Cen MT" w:cs="Calibri"/>
                <w:b/>
                <w:bCs/>
                <w:color w:val="000000" w:themeColor="text1"/>
                <w:sz w:val="14"/>
                <w:szCs w:val="14"/>
                <w:lang w:eastAsia="es-MX"/>
              </w:rPr>
              <w:t>N°</w:t>
            </w:r>
            <w:proofErr w:type="spellEnd"/>
          </w:p>
        </w:tc>
        <w:tc>
          <w:tcPr>
            <w:tcW w:w="2165" w:type="dxa"/>
            <w:vMerge w:val="restart"/>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Material Odontológico</w:t>
            </w:r>
          </w:p>
        </w:tc>
        <w:tc>
          <w:tcPr>
            <w:tcW w:w="2816" w:type="dxa"/>
            <w:gridSpan w:val="2"/>
            <w:vMerge w:val="restart"/>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Presentación</w:t>
            </w:r>
          </w:p>
        </w:tc>
        <w:tc>
          <w:tcPr>
            <w:tcW w:w="2862" w:type="dxa"/>
            <w:gridSpan w:val="4"/>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Cantidad solicitada</w:t>
            </w:r>
          </w:p>
        </w:tc>
        <w:tc>
          <w:tcPr>
            <w:tcW w:w="709" w:type="dxa"/>
            <w:vAlign w:val="center"/>
          </w:tcPr>
          <w:p w:rsidR="00B64212" w:rsidRPr="009973A5" w:rsidRDefault="00B64212" w:rsidP="00B6421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 xml:space="preserve">PRECIO UNITARIO </w:t>
            </w:r>
            <w:r w:rsidR="00D72255" w:rsidRPr="009973A5">
              <w:rPr>
                <w:rFonts w:ascii="Tw Cen MT" w:eastAsia="Times New Roman" w:hAnsi="Tw Cen MT" w:cs="Calibri"/>
                <w:b/>
                <w:bCs/>
                <w:color w:val="000000" w:themeColor="text1"/>
                <w:sz w:val="14"/>
                <w:szCs w:val="14"/>
                <w:lang w:eastAsia="es-MX"/>
              </w:rPr>
              <w:t>ANTES DE IMPUESTOS</w:t>
            </w:r>
          </w:p>
        </w:tc>
        <w:tc>
          <w:tcPr>
            <w:tcW w:w="708" w:type="dxa"/>
            <w:vAlign w:val="center"/>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 xml:space="preserve">PRECIO TOTAL </w:t>
            </w:r>
            <w:r w:rsidR="00D72255" w:rsidRPr="009973A5">
              <w:rPr>
                <w:rFonts w:ascii="Tw Cen MT" w:eastAsia="Times New Roman" w:hAnsi="Tw Cen MT" w:cs="Calibri"/>
                <w:b/>
                <w:bCs/>
                <w:color w:val="000000" w:themeColor="text1"/>
                <w:sz w:val="14"/>
                <w:szCs w:val="14"/>
                <w:lang w:eastAsia="es-MX"/>
              </w:rPr>
              <w:t>ANTES DE IMPUESTOS</w:t>
            </w:r>
          </w:p>
        </w:tc>
      </w:tr>
      <w:tr w:rsidR="009973A5" w:rsidRPr="009973A5" w:rsidTr="000368E6">
        <w:trPr>
          <w:trHeight w:val="424"/>
        </w:trPr>
        <w:tc>
          <w:tcPr>
            <w:tcW w:w="374" w:type="dxa"/>
            <w:vMerge/>
            <w:vAlign w:val="center"/>
            <w:hideMark/>
          </w:tcPr>
          <w:p w:rsidR="00B64212" w:rsidRPr="009973A5" w:rsidRDefault="00B64212" w:rsidP="00DB3A52">
            <w:pPr>
              <w:spacing w:after="0" w:line="240" w:lineRule="auto"/>
              <w:rPr>
                <w:rFonts w:ascii="Tw Cen MT" w:eastAsia="Times New Roman" w:hAnsi="Tw Cen MT" w:cs="Calibri"/>
                <w:b/>
                <w:bCs/>
                <w:color w:val="000000" w:themeColor="text1"/>
                <w:sz w:val="14"/>
                <w:szCs w:val="14"/>
                <w:lang w:eastAsia="es-MX"/>
              </w:rPr>
            </w:pPr>
          </w:p>
        </w:tc>
        <w:tc>
          <w:tcPr>
            <w:tcW w:w="2165" w:type="dxa"/>
            <w:vMerge/>
            <w:vAlign w:val="center"/>
            <w:hideMark/>
          </w:tcPr>
          <w:p w:rsidR="00B64212" w:rsidRPr="009973A5" w:rsidRDefault="00B64212" w:rsidP="00DB3A52">
            <w:pPr>
              <w:spacing w:after="0" w:line="240" w:lineRule="auto"/>
              <w:rPr>
                <w:rFonts w:ascii="Tw Cen MT" w:eastAsia="Times New Roman" w:hAnsi="Tw Cen MT" w:cs="Calibri"/>
                <w:b/>
                <w:bCs/>
                <w:color w:val="000000" w:themeColor="text1"/>
                <w:sz w:val="14"/>
                <w:szCs w:val="14"/>
                <w:lang w:eastAsia="es-MX"/>
              </w:rPr>
            </w:pPr>
          </w:p>
        </w:tc>
        <w:tc>
          <w:tcPr>
            <w:tcW w:w="2816" w:type="dxa"/>
            <w:gridSpan w:val="2"/>
            <w:vMerge/>
            <w:vAlign w:val="center"/>
            <w:hideMark/>
          </w:tcPr>
          <w:p w:rsidR="00B64212" w:rsidRPr="009973A5" w:rsidRDefault="00B64212" w:rsidP="00DB3A52">
            <w:pPr>
              <w:spacing w:after="0" w:line="240" w:lineRule="auto"/>
              <w:rPr>
                <w:rFonts w:ascii="Tw Cen MT" w:eastAsia="Times New Roman" w:hAnsi="Tw Cen MT" w:cs="Calibri"/>
                <w:b/>
                <w:bCs/>
                <w:color w:val="000000" w:themeColor="text1"/>
                <w:sz w:val="14"/>
                <w:szCs w:val="14"/>
                <w:lang w:eastAsia="es-MX"/>
              </w:rPr>
            </w:pP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Centro de Reinserción Social Colima</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Centro de Reinserción Social Manzanillo</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Reclusorio Preventivo Tecomán</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r w:rsidRPr="009973A5">
              <w:rPr>
                <w:rFonts w:ascii="Tw Cen MT" w:eastAsia="Times New Roman" w:hAnsi="Tw Cen MT" w:cs="Calibri"/>
                <w:b/>
                <w:bCs/>
                <w:color w:val="000000" w:themeColor="text1"/>
                <w:sz w:val="14"/>
                <w:szCs w:val="14"/>
                <w:lang w:eastAsia="es-MX"/>
              </w:rPr>
              <w:t>Total</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b/>
                <w:bCs/>
                <w:color w:val="000000" w:themeColor="text1"/>
                <w:sz w:val="14"/>
                <w:szCs w:val="14"/>
                <w:lang w:eastAsia="es-MX"/>
              </w:rPr>
            </w:pPr>
          </w:p>
        </w:tc>
      </w:tr>
      <w:tr w:rsidR="009973A5" w:rsidRPr="009973A5" w:rsidTr="000368E6">
        <w:trPr>
          <w:trHeight w:val="361"/>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333</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corta estéril siliconada 30G-21 mm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325"/>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334</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Aguja larga estéril siliconada 27G-30 mm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6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335</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Brush medianos 3M® ESPE </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50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6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336</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Cápsulas </w:t>
            </w:r>
            <w:proofErr w:type="spellStart"/>
            <w:r w:rsidRPr="009973A5">
              <w:rPr>
                <w:rFonts w:ascii="Tw Cen MT" w:eastAsia="Times New Roman" w:hAnsi="Tw Cen MT" w:cs="Calibri"/>
                <w:color w:val="000000" w:themeColor="text1"/>
                <w:sz w:val="14"/>
                <w:szCs w:val="14"/>
                <w:lang w:eastAsia="es-MX"/>
              </w:rPr>
              <w:t>autoactivadoras</w:t>
            </w:r>
            <w:proofErr w:type="spellEnd"/>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50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627"/>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337</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Concentrado de solución desinfectante y esterilizante de material quirúrgico y dental </w:t>
            </w:r>
            <w:proofErr w:type="spellStart"/>
            <w:r w:rsidRPr="009973A5">
              <w:rPr>
                <w:rFonts w:ascii="Tw Cen MT" w:eastAsia="Times New Roman" w:hAnsi="Tw Cen MT" w:cs="Calibri"/>
                <w:color w:val="000000" w:themeColor="text1"/>
                <w:sz w:val="14"/>
                <w:szCs w:val="14"/>
                <w:lang w:eastAsia="es-MX"/>
              </w:rPr>
              <w:t>Endozime</w:t>
            </w:r>
            <w:proofErr w:type="spellEnd"/>
            <w:r w:rsidRPr="009973A5">
              <w:rPr>
                <w:rFonts w:ascii="Tw Cen MT" w:eastAsia="Times New Roman" w:hAnsi="Tw Cen MT" w:cs="Calibri"/>
                <w:color w:val="000000" w:themeColor="text1"/>
                <w:sz w:val="14"/>
                <w:szCs w:val="14"/>
                <w:lang w:eastAsia="es-MX"/>
              </w:rPr>
              <w:t>® Premium A.P.A. (Acción Proteolítica Avanzada)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Envase frasco con 4 litros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338</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Cono de papel desechable para agua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250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339</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Espejo para pinza de </w:t>
            </w:r>
            <w:proofErr w:type="spellStart"/>
            <w:r w:rsidRPr="009973A5">
              <w:rPr>
                <w:rFonts w:ascii="Tw Cen MT" w:eastAsia="Times New Roman" w:hAnsi="Tw Cen MT" w:cs="Calibri"/>
                <w:color w:val="000000" w:themeColor="text1"/>
                <w:sz w:val="14"/>
                <w:szCs w:val="14"/>
                <w:lang w:eastAsia="es-MX"/>
              </w:rPr>
              <w:t>curaciòn</w:t>
            </w:r>
            <w:proofErr w:type="spellEnd"/>
            <w:r w:rsidRPr="009973A5">
              <w:rPr>
                <w:rFonts w:ascii="Tw Cen MT" w:eastAsia="Times New Roman" w:hAnsi="Tw Cen MT" w:cs="Calibri"/>
                <w:color w:val="000000" w:themeColor="text1"/>
                <w:sz w:val="14"/>
                <w:szCs w:val="14"/>
                <w:lang w:eastAsia="es-MX"/>
              </w:rPr>
              <w:t xml:space="preserve"> dental del </w:t>
            </w:r>
            <w:proofErr w:type="spellStart"/>
            <w:r w:rsidRPr="009973A5">
              <w:rPr>
                <w:rFonts w:ascii="Tw Cen MT" w:eastAsia="Times New Roman" w:hAnsi="Tw Cen MT" w:cs="Calibri"/>
                <w:color w:val="000000" w:themeColor="text1"/>
                <w:sz w:val="14"/>
                <w:szCs w:val="14"/>
                <w:lang w:eastAsia="es-MX"/>
              </w:rPr>
              <w:t>Nº</w:t>
            </w:r>
            <w:proofErr w:type="spellEnd"/>
            <w:r w:rsidRPr="009973A5">
              <w:rPr>
                <w:rFonts w:ascii="Tw Cen MT" w:eastAsia="Times New Roman" w:hAnsi="Tw Cen MT" w:cs="Calibri"/>
                <w:color w:val="000000" w:themeColor="text1"/>
                <w:sz w:val="14"/>
                <w:szCs w:val="14"/>
                <w:lang w:eastAsia="es-MX"/>
              </w:rPr>
              <w:t xml:space="preserve"> 5</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 unitaria</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5</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19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340</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proofErr w:type="spellStart"/>
            <w:r w:rsidRPr="009973A5">
              <w:rPr>
                <w:rFonts w:ascii="Tw Cen MT" w:eastAsia="Times New Roman" w:hAnsi="Tw Cen MT" w:cs="Calibri"/>
                <w:color w:val="000000" w:themeColor="text1"/>
                <w:sz w:val="14"/>
                <w:szCs w:val="14"/>
                <w:lang w:eastAsia="es-MX"/>
              </w:rPr>
              <w:t>Eugenol</w:t>
            </w:r>
            <w:proofErr w:type="spellEnd"/>
            <w:r w:rsidRPr="009973A5">
              <w:rPr>
                <w:rFonts w:ascii="Tw Cen MT" w:eastAsia="Times New Roman" w:hAnsi="Tw Cen MT" w:cs="Calibri"/>
                <w:color w:val="000000" w:themeColor="text1"/>
                <w:sz w:val="14"/>
                <w:szCs w:val="14"/>
                <w:lang w:eastAsia="es-MX"/>
              </w:rPr>
              <w:t xml:space="preserve">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Para preparación de cementos dentales </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15 ml</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341</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Eyectores de saliva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100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342</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Gasa estéril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Gasa 5 X 7.5 cm</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100 gasas</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368"/>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343</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Kit de Espátulas para colocar resinas dentales</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Kit paquete con 6 instrumentos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12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344</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Kit de Pulido para resinas dentales</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Kit paquete con 6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345</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Kit de Resinas dentales </w:t>
            </w:r>
            <w:proofErr w:type="spellStart"/>
            <w:r w:rsidRPr="009973A5">
              <w:rPr>
                <w:rFonts w:ascii="Tw Cen MT" w:eastAsia="Times New Roman" w:hAnsi="Tw Cen MT" w:cs="Calibri"/>
                <w:color w:val="000000" w:themeColor="text1"/>
                <w:sz w:val="14"/>
                <w:szCs w:val="14"/>
                <w:lang w:eastAsia="es-MX"/>
              </w:rPr>
              <w:t>fotocurables</w:t>
            </w:r>
            <w:proofErr w:type="spellEnd"/>
            <w:r w:rsidRPr="009973A5">
              <w:rPr>
                <w:rFonts w:ascii="Tw Cen MT" w:eastAsia="Times New Roman" w:hAnsi="Tw Cen MT" w:cs="Calibri"/>
                <w:color w:val="000000" w:themeColor="text1"/>
                <w:sz w:val="14"/>
                <w:szCs w:val="14"/>
                <w:lang w:eastAsia="es-MX"/>
              </w:rPr>
              <w:t xml:space="preserve"> 3M® </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Kit paquete de Resinas dentales </w:t>
            </w:r>
            <w:proofErr w:type="spellStart"/>
            <w:r w:rsidRPr="009973A5">
              <w:rPr>
                <w:rFonts w:ascii="Tw Cen MT" w:eastAsia="Times New Roman" w:hAnsi="Tw Cen MT" w:cs="Calibri"/>
                <w:color w:val="000000" w:themeColor="text1"/>
                <w:sz w:val="14"/>
                <w:szCs w:val="14"/>
                <w:lang w:eastAsia="es-MX"/>
              </w:rPr>
              <w:t>fotocurables</w:t>
            </w:r>
            <w:proofErr w:type="spellEnd"/>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377"/>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346</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Lidocaína HCl </w:t>
            </w:r>
            <w:proofErr w:type="spellStart"/>
            <w:r w:rsidRPr="009973A5">
              <w:rPr>
                <w:rFonts w:ascii="Tw Cen MT" w:eastAsia="Times New Roman" w:hAnsi="Tw Cen MT" w:cs="Calibri"/>
                <w:color w:val="000000" w:themeColor="text1"/>
                <w:sz w:val="14"/>
                <w:szCs w:val="14"/>
                <w:lang w:eastAsia="es-MX"/>
              </w:rPr>
              <w:t>Zeyco</w:t>
            </w:r>
            <w:proofErr w:type="spellEnd"/>
            <w:r w:rsidRPr="009973A5">
              <w:rPr>
                <w:rFonts w:ascii="Tw Cen MT" w:eastAsia="Times New Roman" w:hAnsi="Tw Cen MT" w:cs="Calibri"/>
                <w:color w:val="000000" w:themeColor="text1"/>
                <w:sz w:val="14"/>
                <w:szCs w:val="14"/>
                <w:lang w:eastAsia="es-MX"/>
              </w:rPr>
              <w:t>®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(Lidocaína HCl al 2%)</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cartuchos de 1.8 ml</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525"/>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347</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Lidocaína HCl con Epinefrina </w:t>
            </w:r>
            <w:proofErr w:type="spellStart"/>
            <w:r w:rsidRPr="009973A5">
              <w:rPr>
                <w:rFonts w:ascii="Tw Cen MT" w:eastAsia="Times New Roman" w:hAnsi="Tw Cen MT" w:cs="Calibri"/>
                <w:color w:val="000000" w:themeColor="text1"/>
                <w:sz w:val="14"/>
                <w:szCs w:val="14"/>
                <w:lang w:eastAsia="es-MX"/>
              </w:rPr>
              <w:t>Zeyco</w:t>
            </w:r>
            <w:proofErr w:type="spellEnd"/>
            <w:r w:rsidRPr="009973A5">
              <w:rPr>
                <w:rFonts w:ascii="Tw Cen MT" w:eastAsia="Times New Roman" w:hAnsi="Tw Cen MT" w:cs="Calibri"/>
                <w:color w:val="000000" w:themeColor="text1"/>
                <w:sz w:val="14"/>
                <w:szCs w:val="14"/>
                <w:lang w:eastAsia="es-MX"/>
              </w:rPr>
              <w:t>®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Solución inyectable (Lidocaína HCl al 2% y Epinefrina 1:100,000)</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50 cartuchos de 1.8 ml</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12</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188"/>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348</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Óxido de Zinc (para uso del Cirujano Dentista)</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Para curaciones dentales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Frasco con 50 g</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113"/>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349</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Papel higiénico</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4 rollos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36</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10</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46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2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350</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Pasta para Profilaxis dental </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Tarro con 100 g</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315"/>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351</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Pieza dental de mano de Alta velocidad de rotación </w:t>
            </w:r>
            <w:proofErr w:type="spellStart"/>
            <w:r w:rsidRPr="009973A5">
              <w:rPr>
                <w:rFonts w:ascii="Tw Cen MT" w:eastAsia="Times New Roman" w:hAnsi="Tw Cen MT" w:cs="Calibri"/>
                <w:color w:val="000000" w:themeColor="text1"/>
                <w:sz w:val="14"/>
                <w:szCs w:val="14"/>
                <w:lang w:eastAsia="es-MX"/>
              </w:rPr>
              <w:t>Gnatus</w:t>
            </w:r>
            <w:proofErr w:type="spellEnd"/>
            <w:r w:rsidRPr="009973A5">
              <w:rPr>
                <w:rFonts w:ascii="Tw Cen MT" w:eastAsia="Times New Roman" w:hAnsi="Tw Cen MT" w:cs="Calibri"/>
                <w:color w:val="000000" w:themeColor="text1"/>
                <w:sz w:val="14"/>
                <w:szCs w:val="14"/>
                <w:lang w:eastAsia="es-MX"/>
              </w:rPr>
              <w:t>®</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 unitaria</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277"/>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352</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Pieza dental de mano de Baja velocidad de rotación </w:t>
            </w:r>
            <w:proofErr w:type="spellStart"/>
            <w:r w:rsidRPr="009973A5">
              <w:rPr>
                <w:rFonts w:ascii="Tw Cen MT" w:eastAsia="Times New Roman" w:hAnsi="Tw Cen MT" w:cs="Calibri"/>
                <w:color w:val="000000" w:themeColor="text1"/>
                <w:sz w:val="14"/>
                <w:szCs w:val="14"/>
                <w:lang w:eastAsia="es-MX"/>
              </w:rPr>
              <w:t>Gnatus</w:t>
            </w:r>
            <w:proofErr w:type="spellEnd"/>
            <w:r w:rsidRPr="009973A5">
              <w:rPr>
                <w:rFonts w:ascii="Tw Cen MT" w:eastAsia="Times New Roman" w:hAnsi="Tw Cen MT" w:cs="Calibri"/>
                <w:color w:val="000000" w:themeColor="text1"/>
                <w:sz w:val="14"/>
                <w:szCs w:val="14"/>
                <w:lang w:eastAsia="es-MX"/>
              </w:rPr>
              <w:t>®</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 unitaria</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353</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Pinza de curación dental para Espejo del </w:t>
            </w:r>
            <w:proofErr w:type="spellStart"/>
            <w:r w:rsidRPr="009973A5">
              <w:rPr>
                <w:rFonts w:ascii="Tw Cen MT" w:eastAsia="Times New Roman" w:hAnsi="Tw Cen MT" w:cs="Calibri"/>
                <w:color w:val="000000" w:themeColor="text1"/>
                <w:sz w:val="14"/>
                <w:szCs w:val="14"/>
                <w:lang w:eastAsia="es-MX"/>
              </w:rPr>
              <w:t>Nº</w:t>
            </w:r>
            <w:proofErr w:type="spellEnd"/>
            <w:r w:rsidRPr="009973A5">
              <w:rPr>
                <w:rFonts w:ascii="Tw Cen MT" w:eastAsia="Times New Roman" w:hAnsi="Tw Cen MT" w:cs="Calibri"/>
                <w:color w:val="000000" w:themeColor="text1"/>
                <w:sz w:val="14"/>
                <w:szCs w:val="14"/>
                <w:lang w:eastAsia="es-MX"/>
              </w:rPr>
              <w:t xml:space="preserve"> 5</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Pieza unitaria</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329"/>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354</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Rollos de algodón dental </w:t>
            </w:r>
            <w:proofErr w:type="spellStart"/>
            <w:r w:rsidRPr="009973A5">
              <w:rPr>
                <w:rFonts w:ascii="Tw Cen MT" w:eastAsia="Times New Roman" w:hAnsi="Tw Cen MT" w:cs="Calibri"/>
                <w:color w:val="000000" w:themeColor="text1"/>
                <w:sz w:val="14"/>
                <w:szCs w:val="14"/>
                <w:lang w:eastAsia="es-MX"/>
              </w:rPr>
              <w:t>ProphyTech</w:t>
            </w:r>
            <w:proofErr w:type="spellEnd"/>
            <w:r w:rsidRPr="009973A5">
              <w:rPr>
                <w:rFonts w:ascii="Tw Cen MT" w:eastAsia="Times New Roman" w:hAnsi="Tw Cen MT" w:cs="Calibri"/>
                <w:color w:val="000000" w:themeColor="text1"/>
                <w:sz w:val="14"/>
                <w:szCs w:val="14"/>
                <w:lang w:eastAsia="es-MX"/>
              </w:rPr>
              <w:t xml:space="preserve">® </w:t>
            </w:r>
            <w:proofErr w:type="spellStart"/>
            <w:r w:rsidRPr="009973A5">
              <w:rPr>
                <w:rFonts w:ascii="Tw Cen MT" w:eastAsia="Times New Roman" w:hAnsi="Tw Cen MT" w:cs="Calibri"/>
                <w:color w:val="000000" w:themeColor="text1"/>
                <w:sz w:val="14"/>
                <w:szCs w:val="14"/>
                <w:lang w:eastAsia="es-MX"/>
              </w:rPr>
              <w:t>Zeyco</w:t>
            </w:r>
            <w:proofErr w:type="spellEnd"/>
            <w:r w:rsidRPr="009973A5">
              <w:rPr>
                <w:rFonts w:ascii="Tw Cen MT" w:eastAsia="Times New Roman" w:hAnsi="Tw Cen MT" w:cs="Calibri"/>
                <w:color w:val="000000" w:themeColor="text1"/>
                <w:sz w:val="14"/>
                <w:szCs w:val="14"/>
                <w:lang w:eastAsia="es-MX"/>
              </w:rPr>
              <w:t>®</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Rollos de algodón absorbente para uso dental Tamaño </w:t>
            </w:r>
            <w:proofErr w:type="spellStart"/>
            <w:r w:rsidRPr="009973A5">
              <w:rPr>
                <w:rFonts w:ascii="Tw Cen MT" w:eastAsia="Times New Roman" w:hAnsi="Tw Cen MT" w:cs="Calibri"/>
                <w:color w:val="000000" w:themeColor="text1"/>
                <w:sz w:val="14"/>
                <w:szCs w:val="14"/>
                <w:lang w:eastAsia="es-MX"/>
              </w:rPr>
              <w:t>N°</w:t>
            </w:r>
            <w:proofErr w:type="spellEnd"/>
            <w:r w:rsidRPr="009973A5">
              <w:rPr>
                <w:rFonts w:ascii="Tw Cen MT" w:eastAsia="Times New Roman" w:hAnsi="Tw Cen MT" w:cs="Calibri"/>
                <w:color w:val="000000" w:themeColor="text1"/>
                <w:sz w:val="14"/>
                <w:szCs w:val="14"/>
                <w:lang w:eastAsia="es-MX"/>
              </w:rPr>
              <w:t xml:space="preserve"> 2</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Caja con 200 rollos de algodón</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1</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2</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0368E6">
        <w:trPr>
          <w:trHeight w:val="293"/>
        </w:trPr>
        <w:tc>
          <w:tcPr>
            <w:tcW w:w="374"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355</w:t>
            </w:r>
          </w:p>
        </w:tc>
        <w:tc>
          <w:tcPr>
            <w:tcW w:w="2165"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xml:space="preserve">Vasos desechables </w:t>
            </w:r>
            <w:proofErr w:type="spellStart"/>
            <w:r w:rsidRPr="009973A5">
              <w:rPr>
                <w:rFonts w:ascii="Tw Cen MT" w:eastAsia="Times New Roman" w:hAnsi="Tw Cen MT" w:cs="Calibri"/>
                <w:color w:val="000000" w:themeColor="text1"/>
                <w:sz w:val="14"/>
                <w:szCs w:val="14"/>
                <w:lang w:eastAsia="es-MX"/>
              </w:rPr>
              <w:t>N°</w:t>
            </w:r>
            <w:proofErr w:type="spellEnd"/>
            <w:r w:rsidRPr="009973A5">
              <w:rPr>
                <w:rFonts w:ascii="Tw Cen MT" w:eastAsia="Times New Roman" w:hAnsi="Tw Cen MT" w:cs="Calibri"/>
                <w:color w:val="000000" w:themeColor="text1"/>
                <w:sz w:val="14"/>
                <w:szCs w:val="14"/>
                <w:lang w:eastAsia="es-MX"/>
              </w:rPr>
              <w:t xml:space="preserve"> 5</w:t>
            </w:r>
          </w:p>
        </w:tc>
        <w:tc>
          <w:tcPr>
            <w:tcW w:w="1407"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Paquete con 50 piezas</w:t>
            </w:r>
          </w:p>
        </w:tc>
        <w:tc>
          <w:tcPr>
            <w:tcW w:w="1409" w:type="dxa"/>
            <w:shd w:val="clear" w:color="auto" w:fill="auto"/>
            <w:vAlign w:val="center"/>
            <w:hideMark/>
          </w:tcPr>
          <w:p w:rsidR="00B64212" w:rsidRPr="009973A5" w:rsidRDefault="00B64212" w:rsidP="00DB3A52">
            <w:pPr>
              <w:spacing w:after="0" w:line="240" w:lineRule="auto"/>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75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832"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20"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 </w:t>
            </w:r>
          </w:p>
        </w:tc>
        <w:tc>
          <w:tcPr>
            <w:tcW w:w="558" w:type="dxa"/>
            <w:shd w:val="clear" w:color="auto" w:fill="auto"/>
            <w:vAlign w:val="center"/>
            <w:hideMark/>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r w:rsidRPr="009973A5">
              <w:rPr>
                <w:rFonts w:ascii="Tw Cen MT" w:eastAsia="Times New Roman" w:hAnsi="Tw Cen MT" w:cs="Calibri"/>
                <w:color w:val="000000" w:themeColor="text1"/>
                <w:sz w:val="14"/>
                <w:szCs w:val="14"/>
                <w:lang w:eastAsia="es-MX"/>
              </w:rPr>
              <w:t>6</w:t>
            </w:r>
          </w:p>
        </w:tc>
        <w:tc>
          <w:tcPr>
            <w:tcW w:w="709"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c>
          <w:tcPr>
            <w:tcW w:w="708" w:type="dxa"/>
            <w:vAlign w:val="center"/>
          </w:tcPr>
          <w:p w:rsidR="00B64212" w:rsidRPr="009973A5" w:rsidRDefault="00B64212" w:rsidP="00DB3A52">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03"/>
        </w:trPr>
        <w:tc>
          <w:tcPr>
            <w:tcW w:w="8926" w:type="dxa"/>
            <w:gridSpan w:val="9"/>
            <w:shd w:val="clear" w:color="auto" w:fill="auto"/>
            <w:vAlign w:val="center"/>
          </w:tcPr>
          <w:p w:rsidR="00115460" w:rsidRPr="009973A5" w:rsidRDefault="00115460" w:rsidP="00F35C28">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 xml:space="preserve">MONTO TOTAL </w:t>
            </w:r>
            <w:r w:rsidR="00D72255" w:rsidRPr="009973A5">
              <w:rPr>
                <w:rFonts w:ascii="Tw Cen MT" w:eastAsia="Times New Roman" w:hAnsi="Tw Cen MT" w:cs="Calibri"/>
                <w:b/>
                <w:color w:val="000000" w:themeColor="text1"/>
                <w:sz w:val="14"/>
                <w:szCs w:val="14"/>
                <w:lang w:eastAsia="es-MX"/>
              </w:rPr>
              <w:t>ANTES DE IMPUESTOS</w:t>
            </w:r>
          </w:p>
        </w:tc>
        <w:tc>
          <w:tcPr>
            <w:tcW w:w="708" w:type="dxa"/>
            <w:vAlign w:val="center"/>
          </w:tcPr>
          <w:p w:rsidR="00115460" w:rsidRPr="009973A5" w:rsidRDefault="00115460" w:rsidP="00F35C28">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8926" w:type="dxa"/>
            <w:gridSpan w:val="9"/>
            <w:shd w:val="clear" w:color="auto" w:fill="auto"/>
            <w:vAlign w:val="center"/>
          </w:tcPr>
          <w:p w:rsidR="00115460" w:rsidRPr="009973A5" w:rsidRDefault="00D72255" w:rsidP="00F35C28">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IMPUESTOS</w:t>
            </w:r>
          </w:p>
        </w:tc>
        <w:tc>
          <w:tcPr>
            <w:tcW w:w="708" w:type="dxa"/>
            <w:vAlign w:val="center"/>
          </w:tcPr>
          <w:p w:rsidR="00115460" w:rsidRPr="009973A5" w:rsidRDefault="00115460" w:rsidP="00F35C28">
            <w:pPr>
              <w:spacing w:after="0" w:line="240" w:lineRule="auto"/>
              <w:jc w:val="center"/>
              <w:rPr>
                <w:rFonts w:ascii="Tw Cen MT" w:eastAsia="Times New Roman" w:hAnsi="Tw Cen MT" w:cs="Calibri"/>
                <w:color w:val="000000" w:themeColor="text1"/>
                <w:sz w:val="14"/>
                <w:szCs w:val="14"/>
                <w:lang w:eastAsia="es-MX"/>
              </w:rPr>
            </w:pPr>
          </w:p>
        </w:tc>
      </w:tr>
      <w:tr w:rsidR="009973A5" w:rsidRPr="009973A5" w:rsidTr="009973A5">
        <w:trPr>
          <w:trHeight w:val="330"/>
        </w:trPr>
        <w:tc>
          <w:tcPr>
            <w:tcW w:w="8926" w:type="dxa"/>
            <w:gridSpan w:val="9"/>
            <w:shd w:val="clear" w:color="auto" w:fill="auto"/>
            <w:vAlign w:val="center"/>
          </w:tcPr>
          <w:p w:rsidR="00115460" w:rsidRPr="009973A5" w:rsidRDefault="00115460" w:rsidP="00F35C28">
            <w:pPr>
              <w:spacing w:after="0" w:line="240" w:lineRule="auto"/>
              <w:jc w:val="right"/>
              <w:rPr>
                <w:rFonts w:ascii="Tw Cen MT" w:eastAsia="Times New Roman" w:hAnsi="Tw Cen MT" w:cs="Calibri"/>
                <w:b/>
                <w:color w:val="000000" w:themeColor="text1"/>
                <w:sz w:val="14"/>
                <w:szCs w:val="14"/>
                <w:lang w:eastAsia="es-MX"/>
              </w:rPr>
            </w:pPr>
            <w:r w:rsidRPr="009973A5">
              <w:rPr>
                <w:rFonts w:ascii="Tw Cen MT" w:eastAsia="Times New Roman" w:hAnsi="Tw Cen MT" w:cs="Calibri"/>
                <w:b/>
                <w:color w:val="000000" w:themeColor="text1"/>
                <w:sz w:val="14"/>
                <w:szCs w:val="14"/>
                <w:lang w:eastAsia="es-MX"/>
              </w:rPr>
              <w:t xml:space="preserve">MONTO TOTAL CON </w:t>
            </w:r>
            <w:r w:rsidR="00D72255" w:rsidRPr="009973A5">
              <w:rPr>
                <w:rFonts w:ascii="Tw Cen MT" w:eastAsia="Times New Roman" w:hAnsi="Tw Cen MT" w:cs="Calibri"/>
                <w:b/>
                <w:color w:val="000000" w:themeColor="text1"/>
                <w:sz w:val="14"/>
                <w:szCs w:val="14"/>
                <w:lang w:eastAsia="es-MX"/>
              </w:rPr>
              <w:t>IMPUESTOS</w:t>
            </w:r>
            <w:r w:rsidRPr="009973A5">
              <w:rPr>
                <w:rFonts w:ascii="Tw Cen MT" w:eastAsia="Times New Roman" w:hAnsi="Tw Cen MT" w:cs="Calibri"/>
                <w:b/>
                <w:color w:val="000000" w:themeColor="text1"/>
                <w:sz w:val="14"/>
                <w:szCs w:val="14"/>
                <w:lang w:eastAsia="es-MX"/>
              </w:rPr>
              <w:t xml:space="preserve"> INCLUIDO</w:t>
            </w:r>
            <w:r w:rsidR="00D72255" w:rsidRPr="009973A5">
              <w:rPr>
                <w:rFonts w:ascii="Tw Cen MT" w:eastAsia="Times New Roman" w:hAnsi="Tw Cen MT" w:cs="Calibri"/>
                <w:b/>
                <w:color w:val="000000" w:themeColor="text1"/>
                <w:sz w:val="14"/>
                <w:szCs w:val="14"/>
                <w:lang w:eastAsia="es-MX"/>
              </w:rPr>
              <w:t>S</w:t>
            </w:r>
          </w:p>
        </w:tc>
        <w:tc>
          <w:tcPr>
            <w:tcW w:w="708" w:type="dxa"/>
            <w:vAlign w:val="center"/>
          </w:tcPr>
          <w:p w:rsidR="00115460" w:rsidRPr="009973A5" w:rsidRDefault="00115460" w:rsidP="00F35C28">
            <w:pPr>
              <w:spacing w:after="0" w:line="240" w:lineRule="auto"/>
              <w:jc w:val="center"/>
              <w:rPr>
                <w:rFonts w:ascii="Tw Cen MT" w:eastAsia="Times New Roman" w:hAnsi="Tw Cen MT" w:cs="Calibri"/>
                <w:color w:val="000000" w:themeColor="text1"/>
                <w:sz w:val="14"/>
                <w:szCs w:val="14"/>
                <w:lang w:eastAsia="es-MX"/>
              </w:rPr>
            </w:pPr>
          </w:p>
        </w:tc>
      </w:tr>
    </w:tbl>
    <w:p w:rsidR="00B64212" w:rsidRDefault="00B64212" w:rsidP="000368E6">
      <w:pPr>
        <w:tabs>
          <w:tab w:val="left" w:pos="0"/>
        </w:tabs>
        <w:spacing w:after="0" w:line="240" w:lineRule="auto"/>
        <w:outlineLvl w:val="0"/>
        <w:rPr>
          <w:rFonts w:ascii="Tw Cen MT" w:hAnsi="Tw Cen MT" w:cs="Arial"/>
          <w:b/>
          <w:bCs/>
        </w:rPr>
      </w:pPr>
    </w:p>
    <w:p w:rsidR="000368E6" w:rsidRPr="00314DA2" w:rsidRDefault="000368E6" w:rsidP="000368E6">
      <w:pPr>
        <w:tabs>
          <w:tab w:val="left" w:pos="0"/>
        </w:tabs>
        <w:spacing w:after="0" w:line="240" w:lineRule="auto"/>
        <w:outlineLvl w:val="0"/>
        <w:rPr>
          <w:rFonts w:ascii="Tw Cen MT" w:hAnsi="Tw Cen MT" w:cs="Arial"/>
          <w:b/>
          <w:bCs/>
        </w:rPr>
      </w:pPr>
    </w:p>
    <w:p w:rsidR="005A4C82" w:rsidRPr="00314DA2" w:rsidRDefault="005A4C82" w:rsidP="005A4C82">
      <w:pPr>
        <w:spacing w:after="0" w:line="240" w:lineRule="auto"/>
        <w:jc w:val="center"/>
        <w:rPr>
          <w:rFonts w:ascii="Tw Cen MT" w:hAnsi="Tw Cen MT" w:cs="Arial"/>
          <w:b/>
          <w:bCs/>
        </w:rPr>
      </w:pPr>
      <w:r w:rsidRPr="00314DA2">
        <w:rPr>
          <w:rFonts w:ascii="Tw Cen MT" w:hAnsi="Tw Cen MT" w:cs="Arial"/>
          <w:b/>
          <w:bCs/>
        </w:rPr>
        <w:t>________________________</w:t>
      </w:r>
    </w:p>
    <w:p w:rsidR="005A4C82" w:rsidRPr="00314DA2" w:rsidRDefault="005A4C82" w:rsidP="005A4C82">
      <w:pPr>
        <w:spacing w:after="0" w:line="240" w:lineRule="auto"/>
        <w:jc w:val="center"/>
        <w:rPr>
          <w:rFonts w:ascii="Tw Cen MT" w:hAnsi="Tw Cen MT" w:cs="Arial"/>
        </w:rPr>
      </w:pPr>
      <w:r w:rsidRPr="00314DA2">
        <w:rPr>
          <w:rFonts w:ascii="Tw Cen MT" w:hAnsi="Tw Cen MT" w:cs="Arial"/>
        </w:rPr>
        <w:t>NOMBRE COMPLETO, CARGO Y FIRMA</w:t>
      </w:r>
    </w:p>
    <w:p w:rsidR="005A4C82" w:rsidRPr="00314DA2" w:rsidRDefault="005A4C82" w:rsidP="005A4C82">
      <w:pPr>
        <w:spacing w:after="0" w:line="240" w:lineRule="auto"/>
        <w:jc w:val="center"/>
        <w:rPr>
          <w:rFonts w:ascii="Tw Cen MT" w:hAnsi="Tw Cen MT" w:cs="Arial"/>
          <w:b/>
          <w:bCs/>
        </w:rPr>
      </w:pPr>
      <w:r w:rsidRPr="00314DA2">
        <w:rPr>
          <w:rFonts w:ascii="Tw Cen MT" w:hAnsi="Tw Cen MT" w:cs="Arial"/>
          <w:b/>
          <w:bCs/>
        </w:rPr>
        <w:t>BAJO PROTESTA DE DECIR VERDAD</w:t>
      </w:r>
    </w:p>
    <w:p w:rsidR="004378D7" w:rsidRDefault="004378D7">
      <w:pPr>
        <w:rPr>
          <w:rFonts w:ascii="Tw Cen MT" w:hAnsi="Tw Cen MT" w:cs="Arial"/>
          <w:b/>
          <w:bCs/>
          <w:sz w:val="18"/>
        </w:rPr>
      </w:pPr>
    </w:p>
    <w:p w:rsidR="003C0FB6" w:rsidRDefault="003C0FB6" w:rsidP="003C0FB6">
      <w:pPr>
        <w:spacing w:after="0" w:line="240" w:lineRule="auto"/>
        <w:jc w:val="center"/>
        <w:rPr>
          <w:rFonts w:ascii="Tw Cen MT" w:hAnsi="Tw Cen MT" w:cs="Arial"/>
          <w:b/>
          <w:bCs/>
        </w:rPr>
      </w:pPr>
      <w:r>
        <w:rPr>
          <w:rFonts w:ascii="Tw Cen MT" w:hAnsi="Tw Cen MT" w:cs="Arial"/>
          <w:b/>
          <w:bCs/>
        </w:rPr>
        <w:t>MEDICAMENTOS CONTROLADOS</w:t>
      </w:r>
    </w:p>
    <w:p w:rsidR="003C0FB6" w:rsidRPr="00314DA2" w:rsidRDefault="003C0FB6" w:rsidP="003C0FB6">
      <w:pPr>
        <w:spacing w:after="0" w:line="240" w:lineRule="auto"/>
        <w:jc w:val="center"/>
        <w:rPr>
          <w:rFonts w:ascii="Tw Cen MT" w:eastAsia="Times New Roman" w:hAnsi="Tw Cen MT" w:cs="Arial"/>
          <w:b/>
          <w:lang w:eastAsia="es-ES"/>
        </w:rPr>
      </w:pPr>
    </w:p>
    <w:tbl>
      <w:tblPr>
        <w:tblW w:w="96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1299"/>
        <w:gridCol w:w="1730"/>
        <w:gridCol w:w="1544"/>
        <w:gridCol w:w="849"/>
        <w:gridCol w:w="840"/>
        <w:gridCol w:w="886"/>
        <w:gridCol w:w="566"/>
        <w:gridCol w:w="804"/>
        <w:gridCol w:w="804"/>
      </w:tblGrid>
      <w:tr w:rsidR="000368E6" w:rsidRPr="000368E6" w:rsidTr="000368E6">
        <w:trPr>
          <w:trHeight w:val="510"/>
        </w:trPr>
        <w:tc>
          <w:tcPr>
            <w:tcW w:w="312" w:type="dxa"/>
            <w:vMerge w:val="restart"/>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proofErr w:type="spellStart"/>
            <w:r w:rsidRPr="000368E6">
              <w:rPr>
                <w:rFonts w:ascii="Tw Cen MT" w:eastAsia="Times New Roman" w:hAnsi="Tw Cen MT" w:cs="Calibri"/>
                <w:b/>
                <w:bCs/>
                <w:color w:val="000000" w:themeColor="text1"/>
                <w:sz w:val="16"/>
                <w:szCs w:val="16"/>
                <w:lang w:eastAsia="es-MX"/>
              </w:rPr>
              <w:t>N°</w:t>
            </w:r>
            <w:proofErr w:type="spellEnd"/>
          </w:p>
        </w:tc>
        <w:tc>
          <w:tcPr>
            <w:tcW w:w="1299" w:type="dxa"/>
            <w:vMerge w:val="restart"/>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Sustancia activa</w:t>
            </w:r>
          </w:p>
        </w:tc>
        <w:tc>
          <w:tcPr>
            <w:tcW w:w="3328" w:type="dxa"/>
            <w:gridSpan w:val="2"/>
            <w:vMerge w:val="restart"/>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Presentación</w:t>
            </w:r>
          </w:p>
        </w:tc>
        <w:tc>
          <w:tcPr>
            <w:tcW w:w="2578" w:type="dxa"/>
            <w:gridSpan w:val="3"/>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Cantidad solicitada (por cajas)</w:t>
            </w:r>
          </w:p>
        </w:tc>
        <w:tc>
          <w:tcPr>
            <w:tcW w:w="566"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784" w:type="dxa"/>
            <w:vMerge w:val="restart"/>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4"/>
                <w:szCs w:val="14"/>
                <w:lang w:eastAsia="es-MX"/>
              </w:rPr>
            </w:pPr>
            <w:r w:rsidRPr="000368E6">
              <w:rPr>
                <w:rFonts w:ascii="Tw Cen MT" w:eastAsia="Times New Roman" w:hAnsi="Tw Cen MT" w:cs="Calibri"/>
                <w:color w:val="000000" w:themeColor="text1"/>
                <w:sz w:val="14"/>
                <w:szCs w:val="14"/>
                <w:lang w:eastAsia="es-MX"/>
              </w:rPr>
              <w:t>PRECIO UNITARIO ANTES DE IMPUESTOS</w:t>
            </w:r>
          </w:p>
        </w:tc>
        <w:tc>
          <w:tcPr>
            <w:tcW w:w="767" w:type="dxa"/>
            <w:vMerge w:val="restart"/>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4"/>
                <w:szCs w:val="14"/>
                <w:lang w:eastAsia="es-MX"/>
              </w:rPr>
            </w:pPr>
            <w:r w:rsidRPr="000368E6">
              <w:rPr>
                <w:rFonts w:ascii="Tw Cen MT" w:eastAsia="Times New Roman" w:hAnsi="Tw Cen MT" w:cs="Calibri"/>
                <w:color w:val="000000" w:themeColor="text1"/>
                <w:sz w:val="14"/>
                <w:szCs w:val="14"/>
                <w:lang w:eastAsia="es-MX"/>
              </w:rPr>
              <w:t>PRECIO TOTAL ANTES DE IMPUESTOS</w:t>
            </w:r>
          </w:p>
        </w:tc>
      </w:tr>
      <w:tr w:rsidR="000368E6" w:rsidRPr="000368E6" w:rsidTr="000368E6">
        <w:trPr>
          <w:trHeight w:val="1065"/>
        </w:trPr>
        <w:tc>
          <w:tcPr>
            <w:tcW w:w="312" w:type="dxa"/>
            <w:vMerge/>
            <w:vAlign w:val="center"/>
            <w:hideMark/>
          </w:tcPr>
          <w:p w:rsidR="003C0FB6" w:rsidRPr="000368E6" w:rsidRDefault="003C0FB6" w:rsidP="00AB6EB8">
            <w:pPr>
              <w:spacing w:after="0" w:line="240" w:lineRule="auto"/>
              <w:rPr>
                <w:rFonts w:ascii="Tw Cen MT" w:eastAsia="Times New Roman" w:hAnsi="Tw Cen MT" w:cs="Calibri"/>
                <w:b/>
                <w:bCs/>
                <w:color w:val="000000" w:themeColor="text1"/>
                <w:sz w:val="16"/>
                <w:szCs w:val="16"/>
                <w:lang w:eastAsia="es-MX"/>
              </w:rPr>
            </w:pPr>
          </w:p>
        </w:tc>
        <w:tc>
          <w:tcPr>
            <w:tcW w:w="1299" w:type="dxa"/>
            <w:vMerge/>
            <w:vAlign w:val="center"/>
            <w:hideMark/>
          </w:tcPr>
          <w:p w:rsidR="003C0FB6" w:rsidRPr="000368E6" w:rsidRDefault="003C0FB6" w:rsidP="00AB6EB8">
            <w:pPr>
              <w:spacing w:after="0" w:line="240" w:lineRule="auto"/>
              <w:rPr>
                <w:rFonts w:ascii="Tw Cen MT" w:eastAsia="Times New Roman" w:hAnsi="Tw Cen MT" w:cs="Calibri"/>
                <w:b/>
                <w:bCs/>
                <w:color w:val="000000" w:themeColor="text1"/>
                <w:sz w:val="16"/>
                <w:szCs w:val="16"/>
                <w:lang w:eastAsia="es-MX"/>
              </w:rPr>
            </w:pPr>
          </w:p>
        </w:tc>
        <w:tc>
          <w:tcPr>
            <w:tcW w:w="3328" w:type="dxa"/>
            <w:gridSpan w:val="2"/>
            <w:vMerge/>
            <w:vAlign w:val="center"/>
            <w:hideMark/>
          </w:tcPr>
          <w:p w:rsidR="003C0FB6" w:rsidRPr="000368E6" w:rsidRDefault="003C0FB6" w:rsidP="00AB6EB8">
            <w:pPr>
              <w:spacing w:after="0" w:line="240" w:lineRule="auto"/>
              <w:rPr>
                <w:rFonts w:ascii="Tw Cen MT" w:eastAsia="Times New Roman" w:hAnsi="Tw Cen MT" w:cs="Calibri"/>
                <w:b/>
                <w:bCs/>
                <w:color w:val="000000" w:themeColor="text1"/>
                <w:sz w:val="16"/>
                <w:szCs w:val="16"/>
                <w:lang w:eastAsia="es-MX"/>
              </w:rPr>
            </w:pP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Centro de Reinserción Social Colima</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Centro de Reinserción Social Manzanillo</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b/>
                <w:bCs/>
                <w:color w:val="000000" w:themeColor="text1"/>
                <w:sz w:val="16"/>
                <w:szCs w:val="16"/>
                <w:lang w:eastAsia="es-MX"/>
              </w:rPr>
            </w:pPr>
            <w:r w:rsidRPr="000368E6">
              <w:rPr>
                <w:rFonts w:ascii="Tw Cen MT" w:eastAsia="Times New Roman" w:hAnsi="Tw Cen MT" w:cs="Calibri"/>
                <w:b/>
                <w:bCs/>
                <w:color w:val="000000" w:themeColor="text1"/>
                <w:sz w:val="16"/>
                <w:szCs w:val="16"/>
                <w:lang w:eastAsia="es-MX"/>
              </w:rPr>
              <w:t>Reclusorio Preventivo Tecomán</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TOTAL</w:t>
            </w:r>
          </w:p>
        </w:tc>
        <w:tc>
          <w:tcPr>
            <w:tcW w:w="784" w:type="dxa"/>
            <w:vMerge/>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Merge/>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Amitriptilina</w:t>
            </w:r>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25 mg</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50 tabletas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75</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75</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2</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Clonazepam</w:t>
            </w:r>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2 mg</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30 tabletas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50</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30</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15</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95</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3</w:t>
            </w:r>
          </w:p>
        </w:tc>
        <w:tc>
          <w:tcPr>
            <w:tcW w:w="1299"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Diazepam</w:t>
            </w:r>
          </w:p>
        </w:tc>
        <w:tc>
          <w:tcPr>
            <w:tcW w:w="1760"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Ampolletas de 10 mg/2 ml</w:t>
            </w:r>
          </w:p>
        </w:tc>
        <w:tc>
          <w:tcPr>
            <w:tcW w:w="1568"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6 ampolletas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26</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12</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3</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41</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w:t>
            </w:r>
          </w:p>
        </w:tc>
        <w:tc>
          <w:tcPr>
            <w:tcW w:w="1299"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Diazepam</w:t>
            </w:r>
          </w:p>
        </w:tc>
        <w:tc>
          <w:tcPr>
            <w:tcW w:w="1760"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10 mg</w:t>
            </w:r>
            <w:bookmarkStart w:id="3" w:name="_GoBack"/>
            <w:bookmarkEnd w:id="3"/>
          </w:p>
        </w:tc>
        <w:tc>
          <w:tcPr>
            <w:tcW w:w="1568"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20 tabletas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54</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30</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15</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99</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5</w:t>
            </w:r>
          </w:p>
        </w:tc>
        <w:tc>
          <w:tcPr>
            <w:tcW w:w="1299"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Imipramina</w:t>
            </w:r>
          </w:p>
        </w:tc>
        <w:tc>
          <w:tcPr>
            <w:tcW w:w="1760"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25 mg</w:t>
            </w:r>
          </w:p>
        </w:tc>
        <w:tc>
          <w:tcPr>
            <w:tcW w:w="1568" w:type="dxa"/>
            <w:shd w:val="clear" w:color="000000" w:fill="FFFFFF"/>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20 tabletas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40</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40</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6</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Levomepromazina</w:t>
            </w:r>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Ampolletas de 25 mg/ml</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10 ampolletas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10</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6</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16</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7</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Levomepromazina</w:t>
            </w:r>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25 mg</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xml:space="preserve">Caja con 20 tabletas </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120</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18</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138</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8</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proofErr w:type="spellStart"/>
            <w:r w:rsidRPr="000368E6">
              <w:rPr>
                <w:rFonts w:ascii="Tw Cen MT" w:eastAsia="Times New Roman" w:hAnsi="Tw Cen MT" w:cs="Calibri"/>
                <w:color w:val="000000" w:themeColor="text1"/>
                <w:sz w:val="16"/>
                <w:szCs w:val="16"/>
                <w:lang w:eastAsia="es-MX"/>
              </w:rPr>
              <w:t>Perfenazina</w:t>
            </w:r>
            <w:proofErr w:type="spellEnd"/>
            <w:r w:rsidRPr="000368E6">
              <w:rPr>
                <w:rFonts w:ascii="Tw Cen MT" w:eastAsia="Times New Roman" w:hAnsi="Tw Cen MT" w:cs="Calibri"/>
                <w:color w:val="000000" w:themeColor="text1"/>
                <w:sz w:val="16"/>
                <w:szCs w:val="16"/>
                <w:lang w:eastAsia="es-MX"/>
              </w:rPr>
              <w:t xml:space="preserve"> </w:t>
            </w:r>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Ampolletas de 5 mg/ml</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3 ampolletas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6</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6</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30"/>
        </w:trPr>
        <w:tc>
          <w:tcPr>
            <w:tcW w:w="312"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9</w:t>
            </w:r>
          </w:p>
        </w:tc>
        <w:tc>
          <w:tcPr>
            <w:tcW w:w="1299"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proofErr w:type="spellStart"/>
            <w:r w:rsidRPr="000368E6">
              <w:rPr>
                <w:rFonts w:ascii="Tw Cen MT" w:eastAsia="Times New Roman" w:hAnsi="Tw Cen MT" w:cs="Calibri"/>
                <w:color w:val="000000" w:themeColor="text1"/>
                <w:sz w:val="16"/>
                <w:szCs w:val="16"/>
                <w:lang w:eastAsia="es-MX"/>
              </w:rPr>
              <w:t>Perfenazina</w:t>
            </w:r>
            <w:proofErr w:type="spellEnd"/>
          </w:p>
        </w:tc>
        <w:tc>
          <w:tcPr>
            <w:tcW w:w="1760"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Tabletas de 4 mg</w:t>
            </w:r>
          </w:p>
        </w:tc>
        <w:tc>
          <w:tcPr>
            <w:tcW w:w="1568" w:type="dxa"/>
            <w:shd w:val="clear" w:color="auto" w:fill="auto"/>
            <w:vAlign w:val="center"/>
            <w:hideMark/>
          </w:tcPr>
          <w:p w:rsidR="003C0FB6" w:rsidRPr="000368E6" w:rsidRDefault="003C0FB6" w:rsidP="00AB6EB8">
            <w:pPr>
              <w:spacing w:after="0" w:line="240" w:lineRule="auto"/>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Caja con 30 tabletas</w:t>
            </w:r>
          </w:p>
        </w:tc>
        <w:tc>
          <w:tcPr>
            <w:tcW w:w="84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40</w:t>
            </w:r>
          </w:p>
        </w:tc>
        <w:tc>
          <w:tcPr>
            <w:tcW w:w="840"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889"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 </w:t>
            </w:r>
          </w:p>
        </w:tc>
        <w:tc>
          <w:tcPr>
            <w:tcW w:w="566" w:type="dxa"/>
            <w:shd w:val="clear" w:color="auto" w:fill="auto"/>
            <w:vAlign w:val="center"/>
            <w:hideMark/>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r w:rsidRPr="000368E6">
              <w:rPr>
                <w:rFonts w:ascii="Tw Cen MT" w:eastAsia="Times New Roman" w:hAnsi="Tw Cen MT" w:cs="Calibri"/>
                <w:color w:val="000000" w:themeColor="text1"/>
                <w:sz w:val="16"/>
                <w:szCs w:val="16"/>
                <w:lang w:eastAsia="es-MX"/>
              </w:rPr>
              <w:t>40</w:t>
            </w:r>
          </w:p>
        </w:tc>
        <w:tc>
          <w:tcPr>
            <w:tcW w:w="784"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6"/>
                <w:szCs w:val="16"/>
                <w:lang w:eastAsia="es-MX"/>
              </w:rPr>
            </w:pPr>
          </w:p>
        </w:tc>
      </w:tr>
      <w:tr w:rsidR="000368E6" w:rsidRPr="000368E6" w:rsidTr="000368E6">
        <w:trPr>
          <w:trHeight w:val="303"/>
        </w:trPr>
        <w:tc>
          <w:tcPr>
            <w:tcW w:w="8867" w:type="dxa"/>
            <w:gridSpan w:val="9"/>
            <w:shd w:val="clear" w:color="auto" w:fill="auto"/>
            <w:vAlign w:val="center"/>
          </w:tcPr>
          <w:p w:rsidR="003C0FB6" w:rsidRPr="000368E6" w:rsidRDefault="003C0FB6" w:rsidP="00AB6EB8">
            <w:pPr>
              <w:spacing w:after="0" w:line="240" w:lineRule="auto"/>
              <w:jc w:val="right"/>
              <w:rPr>
                <w:rFonts w:ascii="Tw Cen MT" w:eastAsia="Times New Roman" w:hAnsi="Tw Cen MT" w:cs="Calibri"/>
                <w:b/>
                <w:color w:val="000000" w:themeColor="text1"/>
                <w:sz w:val="14"/>
                <w:szCs w:val="14"/>
                <w:lang w:eastAsia="es-MX"/>
              </w:rPr>
            </w:pPr>
            <w:r w:rsidRPr="000368E6">
              <w:rPr>
                <w:rFonts w:ascii="Tw Cen MT" w:eastAsia="Times New Roman" w:hAnsi="Tw Cen MT" w:cs="Calibri"/>
                <w:b/>
                <w:color w:val="000000" w:themeColor="text1"/>
                <w:sz w:val="14"/>
                <w:szCs w:val="14"/>
                <w:lang w:eastAsia="es-MX"/>
              </w:rPr>
              <w:t>MONTO TOTAL ANTES DE IMPUESTOS</w:t>
            </w: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4"/>
                <w:szCs w:val="14"/>
                <w:lang w:eastAsia="es-MX"/>
              </w:rPr>
            </w:pPr>
          </w:p>
        </w:tc>
      </w:tr>
      <w:tr w:rsidR="000368E6" w:rsidRPr="000368E6" w:rsidTr="000368E6">
        <w:trPr>
          <w:trHeight w:val="330"/>
        </w:trPr>
        <w:tc>
          <w:tcPr>
            <w:tcW w:w="8867" w:type="dxa"/>
            <w:gridSpan w:val="9"/>
            <w:shd w:val="clear" w:color="auto" w:fill="auto"/>
            <w:vAlign w:val="center"/>
          </w:tcPr>
          <w:p w:rsidR="003C0FB6" w:rsidRPr="000368E6" w:rsidRDefault="003C0FB6" w:rsidP="00AB6EB8">
            <w:pPr>
              <w:spacing w:after="0" w:line="240" w:lineRule="auto"/>
              <w:jc w:val="right"/>
              <w:rPr>
                <w:rFonts w:ascii="Tw Cen MT" w:eastAsia="Times New Roman" w:hAnsi="Tw Cen MT" w:cs="Calibri"/>
                <w:b/>
                <w:color w:val="000000" w:themeColor="text1"/>
                <w:sz w:val="14"/>
                <w:szCs w:val="14"/>
                <w:lang w:eastAsia="es-MX"/>
              </w:rPr>
            </w:pPr>
            <w:r w:rsidRPr="000368E6">
              <w:rPr>
                <w:rFonts w:ascii="Tw Cen MT" w:eastAsia="Times New Roman" w:hAnsi="Tw Cen MT" w:cs="Calibri"/>
                <w:b/>
                <w:color w:val="000000" w:themeColor="text1"/>
                <w:sz w:val="14"/>
                <w:szCs w:val="14"/>
                <w:lang w:eastAsia="es-MX"/>
              </w:rPr>
              <w:t>IMPUESTOS</w:t>
            </w: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4"/>
                <w:szCs w:val="14"/>
                <w:lang w:eastAsia="es-MX"/>
              </w:rPr>
            </w:pPr>
          </w:p>
        </w:tc>
      </w:tr>
      <w:tr w:rsidR="000368E6" w:rsidRPr="000368E6" w:rsidTr="000368E6">
        <w:trPr>
          <w:trHeight w:val="330"/>
        </w:trPr>
        <w:tc>
          <w:tcPr>
            <w:tcW w:w="8867" w:type="dxa"/>
            <w:gridSpan w:val="9"/>
            <w:shd w:val="clear" w:color="auto" w:fill="auto"/>
            <w:vAlign w:val="center"/>
          </w:tcPr>
          <w:p w:rsidR="003C0FB6" w:rsidRPr="000368E6" w:rsidRDefault="003C0FB6" w:rsidP="00AB6EB8">
            <w:pPr>
              <w:spacing w:after="0" w:line="240" w:lineRule="auto"/>
              <w:jc w:val="right"/>
              <w:rPr>
                <w:rFonts w:ascii="Tw Cen MT" w:eastAsia="Times New Roman" w:hAnsi="Tw Cen MT" w:cs="Calibri"/>
                <w:b/>
                <w:color w:val="000000" w:themeColor="text1"/>
                <w:sz w:val="14"/>
                <w:szCs w:val="14"/>
                <w:lang w:eastAsia="es-MX"/>
              </w:rPr>
            </w:pPr>
            <w:r w:rsidRPr="000368E6">
              <w:rPr>
                <w:rFonts w:ascii="Tw Cen MT" w:eastAsia="Times New Roman" w:hAnsi="Tw Cen MT" w:cs="Calibri"/>
                <w:b/>
                <w:color w:val="000000" w:themeColor="text1"/>
                <w:sz w:val="14"/>
                <w:szCs w:val="14"/>
                <w:lang w:eastAsia="es-MX"/>
              </w:rPr>
              <w:t>MONTO TOTAL CON IMPUESTOS INCLUIDOS</w:t>
            </w:r>
          </w:p>
        </w:tc>
        <w:tc>
          <w:tcPr>
            <w:tcW w:w="767" w:type="dxa"/>
            <w:vAlign w:val="center"/>
          </w:tcPr>
          <w:p w:rsidR="003C0FB6" w:rsidRPr="000368E6" w:rsidRDefault="003C0FB6" w:rsidP="00AB6EB8">
            <w:pPr>
              <w:spacing w:after="0" w:line="240" w:lineRule="auto"/>
              <w:jc w:val="center"/>
              <w:rPr>
                <w:rFonts w:ascii="Tw Cen MT" w:eastAsia="Times New Roman" w:hAnsi="Tw Cen MT" w:cs="Calibri"/>
                <w:color w:val="000000" w:themeColor="text1"/>
                <w:sz w:val="14"/>
                <w:szCs w:val="14"/>
                <w:lang w:eastAsia="es-MX"/>
              </w:rPr>
            </w:pPr>
          </w:p>
        </w:tc>
      </w:tr>
    </w:tbl>
    <w:p w:rsidR="003C0FB6" w:rsidRPr="00314DA2" w:rsidRDefault="003C0FB6" w:rsidP="003C0FB6">
      <w:pPr>
        <w:spacing w:after="0" w:line="240" w:lineRule="auto"/>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Default="003C0FB6" w:rsidP="003C0FB6">
      <w:pPr>
        <w:spacing w:after="0" w:line="240" w:lineRule="auto"/>
        <w:jc w:val="center"/>
        <w:rPr>
          <w:rFonts w:ascii="Tw Cen MT" w:eastAsia="Times New Roman" w:hAnsi="Tw Cen MT" w:cs="Arial"/>
          <w:b/>
          <w:lang w:eastAsia="es-ES"/>
        </w:rPr>
      </w:pPr>
    </w:p>
    <w:p w:rsidR="003C0FB6" w:rsidRPr="00314DA2" w:rsidRDefault="003C0FB6" w:rsidP="003C0FB6">
      <w:pPr>
        <w:spacing w:after="0" w:line="240" w:lineRule="auto"/>
        <w:jc w:val="center"/>
        <w:rPr>
          <w:rFonts w:ascii="Tw Cen MT" w:hAnsi="Tw Cen MT" w:cs="Arial"/>
          <w:b/>
          <w:bCs/>
        </w:rPr>
      </w:pPr>
      <w:r w:rsidRPr="00314DA2">
        <w:rPr>
          <w:rFonts w:ascii="Tw Cen MT" w:hAnsi="Tw Cen MT" w:cs="Arial"/>
          <w:b/>
          <w:bCs/>
        </w:rPr>
        <w:t>_____________________________</w:t>
      </w:r>
    </w:p>
    <w:p w:rsidR="003C0FB6" w:rsidRPr="00314DA2" w:rsidRDefault="003C0FB6" w:rsidP="003C0FB6">
      <w:pPr>
        <w:spacing w:after="0" w:line="240" w:lineRule="auto"/>
        <w:jc w:val="center"/>
        <w:rPr>
          <w:rFonts w:ascii="Tw Cen MT" w:hAnsi="Tw Cen MT" w:cs="Arial"/>
        </w:rPr>
      </w:pPr>
      <w:r w:rsidRPr="00314DA2">
        <w:rPr>
          <w:rFonts w:ascii="Tw Cen MT" w:hAnsi="Tw Cen MT" w:cs="Arial"/>
        </w:rPr>
        <w:t>NOMBRE COMPLETO, CARGO Y FIRMA</w:t>
      </w:r>
    </w:p>
    <w:p w:rsidR="003C0FB6" w:rsidRPr="00314DA2" w:rsidRDefault="003C0FB6" w:rsidP="003C0FB6">
      <w:pPr>
        <w:spacing w:after="0" w:line="240" w:lineRule="auto"/>
        <w:jc w:val="center"/>
        <w:rPr>
          <w:rFonts w:ascii="Tw Cen MT" w:hAnsi="Tw Cen MT" w:cs="Arial"/>
          <w:b/>
          <w:bCs/>
        </w:rPr>
      </w:pPr>
      <w:r w:rsidRPr="00314DA2">
        <w:rPr>
          <w:rFonts w:ascii="Tw Cen MT" w:hAnsi="Tw Cen MT" w:cs="Arial"/>
          <w:b/>
          <w:bCs/>
        </w:rPr>
        <w:t>BAJO PROTESTA DE DECIR VERDAD</w:t>
      </w:r>
    </w:p>
    <w:p w:rsidR="003C0FB6" w:rsidRPr="00314DA2" w:rsidRDefault="003C0FB6" w:rsidP="003C0FB6">
      <w:pPr>
        <w:spacing w:after="0" w:line="240" w:lineRule="auto"/>
        <w:jc w:val="center"/>
        <w:rPr>
          <w:rFonts w:ascii="Tw Cen MT" w:eastAsia="Times New Roman" w:hAnsi="Tw Cen MT" w:cs="Arial"/>
          <w:b/>
          <w:lang w:eastAsia="es-ES"/>
        </w:rPr>
      </w:pPr>
    </w:p>
    <w:p w:rsidR="003C0FB6" w:rsidRDefault="003C0FB6">
      <w:pPr>
        <w:rPr>
          <w:rFonts w:ascii="Tw Cen MT" w:hAnsi="Tw Cen MT" w:cs="Arial"/>
          <w:b/>
          <w:bCs/>
          <w:sz w:val="18"/>
        </w:rPr>
      </w:pPr>
    </w:p>
    <w:p w:rsidR="00F45A77" w:rsidRDefault="00F45A77"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Default="003C0FB6" w:rsidP="00C1665F">
      <w:pPr>
        <w:spacing w:after="0"/>
        <w:rPr>
          <w:rFonts w:ascii="Tw Cen MT" w:hAnsi="Tw Cen MT" w:cs="Arial"/>
          <w:b/>
          <w:bCs/>
          <w:sz w:val="18"/>
        </w:rPr>
      </w:pPr>
    </w:p>
    <w:p w:rsidR="003C0FB6" w:rsidRPr="003A6A36" w:rsidRDefault="003C0FB6"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sidRPr="00CB7CA0">
        <w:rPr>
          <w:rFonts w:ascii="Tw Cen MT" w:hAnsi="Tw Cen MT" w:cs="Arial"/>
          <w:b/>
        </w:rPr>
        <w:t>.</w:t>
      </w:r>
      <w:r w:rsidRPr="00CB7CA0">
        <w:rPr>
          <w:rFonts w:ascii="Tw Cen MT" w:hAnsi="Tw Cen MT" w:cs="Arial"/>
          <w:b/>
        </w:rPr>
        <w:t xml:space="preserve"> 06002-0</w:t>
      </w:r>
      <w:r w:rsidR="004C35E2">
        <w:rPr>
          <w:rFonts w:ascii="Tw Cen MT" w:hAnsi="Tw Cen MT" w:cs="Arial"/>
          <w:b/>
        </w:rPr>
        <w:t>01</w:t>
      </w:r>
      <w:r w:rsidRPr="00CB7CA0">
        <w:rPr>
          <w:rFonts w:ascii="Tw Cen MT" w:hAnsi="Tw Cen MT" w:cs="Arial"/>
          <w:b/>
        </w:rPr>
        <w:t>-1</w:t>
      </w:r>
      <w:r w:rsidR="004C35E2">
        <w:rPr>
          <w:rFonts w:ascii="Tw Cen MT" w:hAnsi="Tw Cen MT" w:cs="Arial"/>
          <w:b/>
        </w:rPr>
        <w:t>9</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Pr="00B64212" w:rsidRDefault="004378D7" w:rsidP="00B64212">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lastRenderedPageBreak/>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3A6357">
      <w:pPr>
        <w:ind w:right="51"/>
        <w:jc w:val="both"/>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w:t>
      </w:r>
      <w:r w:rsidR="00B64212" w:rsidRPr="004378D7">
        <w:rPr>
          <w:rFonts w:ascii="Tw Cen MT" w:eastAsia="Calibri" w:hAnsi="Tw Cen MT" w:cs="Arial"/>
          <w:u w:val="single"/>
        </w:rPr>
        <w:t xml:space="preserve">apoderado) </w:t>
      </w:r>
      <w:r w:rsidR="00B64212" w:rsidRPr="004378D7">
        <w:rPr>
          <w:rFonts w:ascii="Tw Cen MT" w:eastAsia="Calibri" w:hAnsi="Tw Cen MT" w:cs="Arial"/>
        </w:rPr>
        <w:t>de</w:t>
      </w:r>
      <w:r w:rsidRPr="004378D7">
        <w:rPr>
          <w:rFonts w:ascii="Tw Cen MT" w:eastAsia="Calibri" w:hAnsi="Tw Cen MT" w:cs="Arial"/>
        </w:rPr>
        <w:t xml:space="preserv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4" w:name="_Hlk504475799"/>
      <w:r w:rsidR="007D1E10" w:rsidRPr="00CB7CA0">
        <w:rPr>
          <w:rFonts w:ascii="Tw Cen MT" w:eastAsia="Calibri" w:hAnsi="Tw Cen MT" w:cs="Arial"/>
          <w:b/>
          <w:bCs/>
        </w:rPr>
        <w:t>No</w:t>
      </w:r>
      <w:r w:rsidRPr="00CB7CA0">
        <w:rPr>
          <w:rFonts w:ascii="Tw Cen MT" w:eastAsia="Calibri" w:hAnsi="Tw Cen MT" w:cs="Arial"/>
          <w:b/>
          <w:bCs/>
        </w:rPr>
        <w:t xml:space="preserve">. </w:t>
      </w:r>
      <w:r w:rsidRPr="00CB7CA0">
        <w:rPr>
          <w:rFonts w:ascii="Tw Cen MT" w:eastAsia="Calibri" w:hAnsi="Tw Cen MT" w:cs="Arial"/>
          <w:b/>
        </w:rPr>
        <w:t>06002-0</w:t>
      </w:r>
      <w:r w:rsidR="002B7758">
        <w:rPr>
          <w:rFonts w:ascii="Tw Cen MT" w:eastAsia="Calibri" w:hAnsi="Tw Cen MT" w:cs="Arial"/>
          <w:b/>
        </w:rPr>
        <w:t>01</w:t>
      </w:r>
      <w:r w:rsidRPr="00CB7CA0">
        <w:rPr>
          <w:rFonts w:ascii="Tw Cen MT" w:eastAsia="Calibri" w:hAnsi="Tw Cen MT" w:cs="Arial"/>
          <w:b/>
        </w:rPr>
        <w:t>-1</w:t>
      </w:r>
      <w:r w:rsidR="002B7758">
        <w:rPr>
          <w:rFonts w:ascii="Tw Cen MT" w:eastAsia="Calibri" w:hAnsi="Tw Cen MT" w:cs="Arial"/>
          <w:b/>
        </w:rPr>
        <w:t>9</w:t>
      </w:r>
      <w:r w:rsidRPr="00CB7CA0">
        <w:rPr>
          <w:rFonts w:ascii="Tw Cen MT" w:eastAsia="Calibri" w:hAnsi="Tw Cen MT" w:cs="Arial"/>
          <w:b/>
          <w:bCs/>
        </w:rPr>
        <w:t xml:space="preserve"> </w:t>
      </w:r>
      <w:bookmarkEnd w:id="4"/>
      <w:r w:rsidR="002B7758" w:rsidRPr="00B15181">
        <w:rPr>
          <w:rFonts w:ascii="Tw Cen MT"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r w:rsidRPr="003C0FB6">
        <w:rPr>
          <w:rFonts w:ascii="Tw Cen MT" w:eastAsia="Calibri" w:hAnsi="Tw Cen MT" w:cs="Arial"/>
          <w:b/>
          <w:bCs/>
        </w:rPr>
        <w:t>,</w:t>
      </w:r>
      <w:r w:rsidRPr="004378D7">
        <w:rPr>
          <w:rFonts w:ascii="Tw Cen MT" w:eastAsia="Calibri" w:hAnsi="Tw Cen MT" w:cs="Arial"/>
          <w:b/>
        </w:rPr>
        <w:t xml:space="preserve"> </w:t>
      </w:r>
      <w:r w:rsidR="00A3332A"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00A3332A"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Pr="004378D7" w:rsidRDefault="00B6421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lastRenderedPageBreak/>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3A6357">
      <w:pPr>
        <w:ind w:right="51"/>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r w:rsidRPr="003C0FB6">
        <w:rPr>
          <w:rFonts w:ascii="Tw Cen MT" w:eastAsia="Calibri" w:hAnsi="Tw Cen MT" w:cs="Arial"/>
          <w:b/>
          <w:bCs/>
        </w:rPr>
        <w:t>,</w:t>
      </w:r>
      <w:r w:rsidRPr="003C0FB6">
        <w:rPr>
          <w:rFonts w:ascii="Tw Cen MT" w:eastAsia="Calibri" w:hAnsi="Tw Cen MT" w:cs="Arial"/>
          <w:b/>
        </w:rPr>
        <w:t xml:space="preserve"> </w:t>
      </w:r>
      <w:r w:rsidRPr="003C0FB6">
        <w:rPr>
          <w:rFonts w:ascii="Tw Cen MT" w:eastAsia="Calibri" w:hAnsi="Tw Cen MT" w:cs="Times New Roman"/>
        </w:rPr>
        <w:t>e</w:t>
      </w:r>
      <w:r w:rsidRPr="004378D7">
        <w:rPr>
          <w:rFonts w:ascii="Tw Cen MT" w:eastAsia="Calibri" w:hAnsi="Tw Cen MT" w:cs="Times New Roman"/>
        </w:rPr>
        <w:t>l que suscribe __</w:t>
      </w:r>
      <w:r w:rsidRPr="004378D7">
        <w:rPr>
          <w:rFonts w:ascii="Tw Cen MT" w:eastAsia="Calibri" w:hAnsi="Tw Cen MT" w:cs="Arial"/>
          <w:u w:val="single"/>
        </w:rPr>
        <w:t>(concursante o apoderado)</w:t>
      </w:r>
      <w:r w:rsidR="003A6357">
        <w:rPr>
          <w:rFonts w:ascii="Tw Cen MT" w:eastAsia="Calibri" w:hAnsi="Tw Cen MT" w:cs="Times New Roman"/>
        </w:rPr>
        <w:t xml:space="preserve">__en mi carácter </w:t>
      </w:r>
      <w:r w:rsidRPr="004378D7">
        <w:rPr>
          <w:rFonts w:ascii="Tw Cen MT" w:eastAsia="Calibri" w:hAnsi="Tw Cen MT" w:cs="Times New Roman"/>
        </w:rPr>
        <w:t>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Pr="004378D7" w:rsidRDefault="00B6421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5734C8" w:rsidRPr="005734C8" w:rsidRDefault="004378D7" w:rsidP="005734C8">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r w:rsidRPr="003C0FB6">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 xml:space="preserve">Declaro BAJO PROTESTA DE DECIR VERDAD y con la representación legal que ostento, que </w:t>
      </w:r>
      <w:r w:rsidR="00B64212" w:rsidRPr="005734C8">
        <w:rPr>
          <w:rFonts w:ascii="Tw Cen MT" w:eastAsia="Times New Roman" w:hAnsi="Tw Cen MT" w:cs="Arial"/>
          <w:lang w:eastAsia="es-ES"/>
        </w:rPr>
        <w:t>esta _</w:t>
      </w:r>
      <w:r w:rsidRPr="005734C8">
        <w:rPr>
          <w:rFonts w:ascii="Tw Cen MT" w:eastAsia="Times New Roman" w:hAnsi="Tw Cen MT" w:cs="Arial"/>
          <w:lang w:eastAsia="es-ES"/>
        </w:rPr>
        <w:t>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B64212" w:rsidRDefault="005734C8" w:rsidP="00B64212">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2B7758" w:rsidRPr="001D6C5E" w:rsidRDefault="005734C8" w:rsidP="003A6357">
      <w:pPr>
        <w:ind w:right="51"/>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r w:rsidRPr="003C0FB6">
        <w:rPr>
          <w:rFonts w:ascii="Tw Cen MT" w:eastAsia="Calibri" w:hAnsi="Tw Cen MT" w:cs="Arial"/>
          <w:b/>
          <w:bCs/>
        </w:rPr>
        <w:t>,</w:t>
      </w:r>
      <w:r w:rsidRPr="003C0FB6">
        <w:rPr>
          <w:rFonts w:ascii="Tw Cen MT" w:eastAsia="Calibri" w:hAnsi="Tw Cen MT" w:cs="Arial"/>
          <w:b/>
        </w:rPr>
        <w:t xml:space="preserve"> </w:t>
      </w:r>
      <w:r w:rsidR="00A3332A" w:rsidRPr="003C0FB6">
        <w:rPr>
          <w:rFonts w:ascii="Tw Cen MT" w:eastAsia="Calibri" w:hAnsi="Tw Cen MT" w:cs="Arial"/>
          <w:b/>
        </w:rPr>
        <w:fldChar w:fldCharType="begin"/>
      </w:r>
      <w:r w:rsidRPr="003C0FB6">
        <w:rPr>
          <w:rFonts w:ascii="Tw Cen MT" w:eastAsia="Calibri" w:hAnsi="Tw Cen MT" w:cs="Arial"/>
          <w:b/>
        </w:rPr>
        <w:instrText xml:space="preserve"> MERGEFIELD Nombre_de_licitación </w:instrText>
      </w:r>
      <w:r w:rsidR="00A3332A" w:rsidRPr="003C0FB6">
        <w:rPr>
          <w:rFonts w:ascii="Tw Cen MT" w:eastAsia="Calibri" w:hAnsi="Tw Cen MT" w:cs="Arial"/>
          <w:b/>
        </w:rPr>
        <w:fldChar w:fldCharType="end"/>
      </w:r>
      <w:r w:rsidR="002B7758" w:rsidRPr="002B7758">
        <w:rPr>
          <w:rFonts w:ascii="Tw Cen MT" w:hAnsi="Tw Cen MT" w:cs="Arial"/>
        </w:rPr>
        <w:t xml:space="preserve"> </w:t>
      </w:r>
      <w:r w:rsidR="002B7758" w:rsidRPr="00577B56">
        <w:rPr>
          <w:rFonts w:ascii="Tw Cen MT" w:hAnsi="Tw Cen MT" w:cs="Arial"/>
        </w:rPr>
        <w:t xml:space="preserve">me comprometo a </w:t>
      </w:r>
      <w:r w:rsidR="002B7758">
        <w:rPr>
          <w:rFonts w:ascii="Tw Cen MT" w:hAnsi="Tw Cen MT" w:cs="Arial"/>
        </w:rPr>
        <w:t xml:space="preserve">garantizar </w:t>
      </w:r>
      <w:r w:rsidR="002B7758" w:rsidRPr="00CB6290">
        <w:rPr>
          <w:rFonts w:ascii="Tw Cen MT" w:hAnsi="Tw Cen MT" w:cs="Arial"/>
        </w:rPr>
        <w:t xml:space="preserve">los </w:t>
      </w:r>
      <w:r w:rsidR="002B7758">
        <w:rPr>
          <w:rFonts w:ascii="Tw Cen MT" w:hAnsi="Tw Cen MT" w:cs="Arial"/>
        </w:rPr>
        <w:t>servicios</w:t>
      </w:r>
      <w:r w:rsidR="002B7758" w:rsidRPr="00CB6290">
        <w:rPr>
          <w:rFonts w:ascii="Tw Cen MT" w:hAnsi="Tw Cen MT" w:cs="Arial"/>
        </w:rPr>
        <w:t xml:space="preserve"> </w:t>
      </w:r>
      <w:r w:rsidR="002B7758" w:rsidRPr="004A0FE8">
        <w:rPr>
          <w:rFonts w:ascii="Tw Cen MT" w:hAnsi="Tw Cen MT" w:cs="Arial"/>
        </w:rPr>
        <w:t>objeto de esta licitación</w:t>
      </w:r>
      <w:r w:rsidR="002B7758">
        <w:rPr>
          <w:rFonts w:ascii="Tw Cen MT" w:hAnsi="Tw Cen MT" w:cs="Arial"/>
        </w:rPr>
        <w:t>,</w:t>
      </w:r>
      <w:r w:rsidR="001D6C5E">
        <w:rPr>
          <w:rFonts w:ascii="Tw Cen MT" w:hAnsi="Tw Cen MT" w:cs="Arial"/>
        </w:rPr>
        <w:t xml:space="preserve"> por el periodo de tiempo manifestado en el punto 1.2 y</w:t>
      </w:r>
      <w:r w:rsidR="002B7758" w:rsidRPr="00CB6290">
        <w:rPr>
          <w:rFonts w:ascii="Tw Cen MT" w:hAnsi="Tw Cen MT" w:cs="Arial"/>
        </w:rPr>
        <w:t xml:space="preserve"> con las características señaladas en el </w:t>
      </w:r>
      <w:r w:rsidR="002B7758" w:rsidRPr="00CB6290">
        <w:rPr>
          <w:rFonts w:ascii="Tw Cen MT" w:hAnsi="Tw Cen MT" w:cs="Arial"/>
          <w:b/>
        </w:rPr>
        <w:t>ANEXO NÚMERO 1 TECNICO</w:t>
      </w:r>
      <w:r w:rsidR="002B7758">
        <w:rPr>
          <w:rFonts w:ascii="Tw Cen MT" w:hAnsi="Tw Cen MT" w:cs="Arial"/>
          <w:b/>
        </w:rPr>
        <w:t xml:space="preserve"> </w:t>
      </w:r>
      <w:r w:rsidR="002B7758" w:rsidRPr="0048163D">
        <w:rPr>
          <w:rFonts w:ascii="Tw Cen MT" w:hAnsi="Tw Cen MT" w:cs="Arial"/>
        </w:rPr>
        <w:t>y en las presentes bases</w:t>
      </w:r>
      <w:r w:rsidR="002B7758">
        <w:rPr>
          <w:rFonts w:ascii="Tw Cen MT" w:hAnsi="Tw Cen MT" w:cs="Arial"/>
        </w:rPr>
        <w:t xml:space="preserve"> en los estándares que así se exijan,</w:t>
      </w:r>
      <w:r w:rsidR="002B7758" w:rsidRPr="00700EE3">
        <w:rPr>
          <w:rFonts w:ascii="Tw Cen MT" w:hAnsi="Tw Cen MT" w:cs="Arial"/>
        </w:rPr>
        <w:t xml:space="preserve"> </w:t>
      </w:r>
      <w:r w:rsidR="002B7758">
        <w:rPr>
          <w:rFonts w:ascii="Tw Cen MT" w:hAnsi="Tw Cen MT" w:cs="Arial"/>
        </w:rPr>
        <w:t xml:space="preserve">los cuales serán </w:t>
      </w:r>
      <w:r w:rsidR="001D6C5E">
        <w:rPr>
          <w:rFonts w:ascii="Tw Cen MT" w:hAnsi="Tw Cen MT" w:cs="Arial"/>
        </w:rPr>
        <w:t>de calidad</w:t>
      </w:r>
      <w:r w:rsidR="002B7758">
        <w:rPr>
          <w:rFonts w:ascii="Tw Cen MT" w:hAnsi="Tw Cen MT" w:cs="Arial"/>
        </w:rPr>
        <w:t xml:space="preserve"> y de marca registrada.</w:t>
      </w: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3A6357"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r w:rsidR="004C796C" w:rsidRPr="003C0FB6">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B64212" w:rsidRDefault="00B64212" w:rsidP="005734C8">
      <w:pPr>
        <w:spacing w:after="0" w:line="240" w:lineRule="auto"/>
        <w:rPr>
          <w:rFonts w:ascii="Tw Cen MT" w:eastAsia="Calibri" w:hAnsi="Tw Cen MT" w:cs="Arial"/>
          <w:b/>
          <w:bCs/>
        </w:rPr>
      </w:pPr>
    </w:p>
    <w:p w:rsidR="00B64212" w:rsidRDefault="00B64212" w:rsidP="005734C8">
      <w:pPr>
        <w:spacing w:after="0" w:line="240" w:lineRule="auto"/>
        <w:rPr>
          <w:rFonts w:ascii="Tw Cen MT" w:eastAsia="Calibri" w:hAnsi="Tw Cen MT" w:cs="Arial"/>
          <w:b/>
          <w:bCs/>
        </w:rPr>
      </w:pPr>
    </w:p>
    <w:p w:rsidR="00B64212" w:rsidRPr="005734C8" w:rsidRDefault="00B64212"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3A6357" w:rsidRPr="00053ADC"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p>
    <w:p w:rsidR="005734C8" w:rsidRDefault="005734C8" w:rsidP="003A6357">
      <w:pPr>
        <w:spacing w:after="0" w:line="240" w:lineRule="auto"/>
        <w:jc w:val="both"/>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B64212">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3A6357" w:rsidRPr="00053ADC"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2B7758" w:rsidRPr="00CB7CA0">
        <w:rPr>
          <w:rFonts w:ascii="Tw Cen MT" w:eastAsia="Calibri" w:hAnsi="Tw Cen MT" w:cs="Arial"/>
          <w:b/>
        </w:rPr>
        <w:t>06002-0</w:t>
      </w:r>
      <w:r w:rsidR="002B7758">
        <w:rPr>
          <w:rFonts w:ascii="Tw Cen MT" w:eastAsia="Calibri" w:hAnsi="Tw Cen MT" w:cs="Arial"/>
          <w:b/>
        </w:rPr>
        <w:t>01</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3A6357" w:rsidRPr="003C0FB6">
        <w:rPr>
          <w:rFonts w:ascii="Tw Cen MT" w:hAnsi="Tw Cen MT" w:cs="Arial"/>
          <w:b/>
          <w:bCs/>
        </w:rPr>
        <w:t>PARA LA ADQUISICION DE MEDICAMENTOS DE CUADRO BÁSICO, CONTROLADO Y MATERIAL DE CURACIÓN PARA LOS CENTROS DE REINSERCIÓN SOCIAL DEL ESTADO DE COLIMA</w:t>
      </w:r>
    </w:p>
    <w:p w:rsidR="00F725C2" w:rsidRDefault="00F725C2" w:rsidP="003A6357">
      <w:pPr>
        <w:spacing w:after="0" w:line="240" w:lineRule="auto"/>
        <w:jc w:val="both"/>
        <w:rPr>
          <w:rFonts w:ascii="Tw Cen MT" w:eastAsia="Calibri" w:hAnsi="Tw Cen MT" w:cs="Arial"/>
        </w:rPr>
      </w:pPr>
    </w:p>
    <w:p w:rsidR="00883EE0" w:rsidRDefault="00883EE0"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B64212">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Pr>
          <w:rFonts w:ascii="Tw Cen MT" w:eastAsia="Calibri" w:hAnsi="Tw Cen MT" w:cs="Arial"/>
          <w:b/>
          <w:bCs/>
        </w:rPr>
        <w:t>No</w:t>
      </w:r>
      <w:r w:rsidR="00EF7E4F" w:rsidRPr="00CB7CA0">
        <w:rPr>
          <w:rFonts w:ascii="Tw Cen MT" w:eastAsia="Calibri" w:hAnsi="Tw Cen MT" w:cs="Arial"/>
          <w:b/>
          <w:bCs/>
        </w:rPr>
        <w:t xml:space="preserve">. </w:t>
      </w:r>
      <w:r w:rsidR="0043768F" w:rsidRPr="00CB7CA0">
        <w:rPr>
          <w:rFonts w:ascii="Tw Cen MT" w:eastAsia="Calibri" w:hAnsi="Tw Cen MT" w:cs="Arial"/>
          <w:b/>
        </w:rPr>
        <w:t>06002-0</w:t>
      </w:r>
      <w:r w:rsidR="0043768F">
        <w:rPr>
          <w:rFonts w:ascii="Tw Cen MT" w:eastAsia="Calibri" w:hAnsi="Tw Cen MT" w:cs="Arial"/>
          <w:b/>
        </w:rPr>
        <w:t>01</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3A6357" w:rsidRPr="005901A3">
        <w:rPr>
          <w:rFonts w:ascii="Tw Cen MT" w:hAnsi="Tw Cen MT" w:cs="Arial"/>
          <w:b/>
          <w:bCs/>
        </w:rPr>
        <w:t>PARA LA ADQUISICION DE MEDICAMENTOS DE CUADRO BÁSICO, CONTROLADO Y MATERIAL DE CURACIÓN PARA LOS CENTROS DE REINSERCIÓN SOCIAL DEL ESTADO DE COLIMA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w:t>
      </w:r>
      <w:r w:rsidR="00B64212" w:rsidRPr="005734C8">
        <w:rPr>
          <w:rFonts w:ascii="Tw Cen MT" w:eastAsia="Calibri" w:hAnsi="Tw Cen MT" w:cs="Arial"/>
        </w:rPr>
        <w:t>Además,</w:t>
      </w:r>
      <w:r w:rsidRPr="005734C8">
        <w:rPr>
          <w:rFonts w:ascii="Tw Cen MT" w:eastAsia="Calibri" w:hAnsi="Tw Cen MT" w:cs="Arial"/>
        </w:rPr>
        <w:t xml:space="preserve">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Pr>
          <w:rFonts w:ascii="Tw Cen MT" w:eastAsia="Calibri" w:hAnsi="Tw Cen MT" w:cs="Arial"/>
          <w:b/>
          <w:bCs/>
        </w:rPr>
        <w:t>No</w:t>
      </w:r>
      <w:r w:rsidR="00EF7E4F" w:rsidRPr="00CB7CA0">
        <w:rPr>
          <w:rFonts w:ascii="Tw Cen MT" w:eastAsia="Calibri" w:hAnsi="Tw Cen MT" w:cs="Arial"/>
          <w:b/>
          <w:bCs/>
        </w:rPr>
        <w:t xml:space="preserve">. </w:t>
      </w:r>
      <w:r w:rsidR="0043768F" w:rsidRPr="00CB7CA0">
        <w:rPr>
          <w:rFonts w:ascii="Tw Cen MT" w:eastAsia="Calibri" w:hAnsi="Tw Cen MT" w:cs="Arial"/>
          <w:b/>
        </w:rPr>
        <w:t>06002-0</w:t>
      </w:r>
      <w:r w:rsidR="0043768F">
        <w:rPr>
          <w:rFonts w:ascii="Tw Cen MT" w:eastAsia="Calibri" w:hAnsi="Tw Cen MT" w:cs="Arial"/>
          <w:b/>
        </w:rPr>
        <w:t>01</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3A6357" w:rsidRPr="005901A3">
        <w:rPr>
          <w:rFonts w:ascii="Tw Cen MT" w:hAnsi="Tw Cen MT" w:cs="Arial"/>
          <w:b/>
          <w:bCs/>
        </w:rPr>
        <w:t>PARA LA ADQUISICION DE MEDICAMENTOS DE CUADRO BÁSICO, CONTROLADO Y MATERIAL DE CURACIÓN PARA LOS CENTROS DE REINSERCIÓN SOCIAL DEL ESTADO DE COLIMA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sidRPr="00CB7CA0">
        <w:rPr>
          <w:rFonts w:ascii="Tw Cen MT" w:eastAsia="Calibri" w:hAnsi="Tw Cen MT" w:cs="Arial"/>
          <w:b/>
          <w:bCs/>
        </w:rPr>
        <w:t xml:space="preserve">No. </w:t>
      </w:r>
      <w:r w:rsidR="0043768F" w:rsidRPr="00CB7CA0">
        <w:rPr>
          <w:rFonts w:ascii="Tw Cen MT" w:eastAsia="Calibri" w:hAnsi="Tw Cen MT" w:cs="Arial"/>
          <w:b/>
        </w:rPr>
        <w:t>06002-0</w:t>
      </w:r>
      <w:r w:rsidR="0043768F">
        <w:rPr>
          <w:rFonts w:ascii="Tw Cen MT" w:eastAsia="Calibri" w:hAnsi="Tw Cen MT" w:cs="Arial"/>
          <w:b/>
        </w:rPr>
        <w:t>01</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3A6357" w:rsidRPr="00AF0B73">
        <w:rPr>
          <w:rFonts w:ascii="Tw Cen MT" w:hAnsi="Tw Cen MT" w:cs="Arial"/>
          <w:b/>
          <w:bCs/>
        </w:rPr>
        <w:t>PARA LA ADQUISICION DE MEDICAMENTOS DE CUADRO BÁSICO, CONTROLADO Y MATERIAL DE CURACIÓN PARA LOS CENTROS DE REINSERCIÓN SOCIAL DEL ESTADO DE COLIMA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w:t>
      </w:r>
      <w:r w:rsidR="00B64212" w:rsidRPr="005734C8">
        <w:rPr>
          <w:rFonts w:ascii="Tw Cen MT" w:eastAsia="Calibri" w:hAnsi="Tw Cen MT" w:cs="Arial"/>
        </w:rPr>
        <w:t>garantizar los</w:t>
      </w:r>
      <w:r w:rsidRPr="005734C8">
        <w:rPr>
          <w:rFonts w:ascii="Tw Cen MT" w:eastAsia="Calibri" w:hAnsi="Tw Cen MT" w:cs="Arial"/>
        </w:rPr>
        <w:t xml:space="preserve"> bienes con las características señaladas </w:t>
      </w:r>
      <w:r w:rsidRPr="005009A7">
        <w:rPr>
          <w:rFonts w:ascii="Tw Cen MT" w:eastAsia="Calibri" w:hAnsi="Tw Cen MT" w:cs="Arial"/>
          <w:i/>
        </w:rPr>
        <w:t>en</w:t>
      </w:r>
      <w:r w:rsidRPr="005734C8">
        <w:rPr>
          <w:rFonts w:ascii="Tw Cen MT" w:eastAsia="Calibri" w:hAnsi="Tw Cen MT" w:cs="Arial"/>
        </w:rPr>
        <w:t xml:space="preserve">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411A16">
      <w:headerReference w:type="default" r:id="rId17"/>
      <w:footerReference w:type="default" r:id="rId18"/>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EF" w:rsidRDefault="002D31EF" w:rsidP="00B74F9D">
      <w:pPr>
        <w:spacing w:after="0" w:line="240" w:lineRule="auto"/>
      </w:pPr>
      <w:r>
        <w:separator/>
      </w:r>
    </w:p>
  </w:endnote>
  <w:endnote w:type="continuationSeparator" w:id="0">
    <w:p w:rsidR="002D31EF" w:rsidRDefault="002D31EF"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3A5" w:rsidRDefault="009973A5">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9973A5" w:rsidRPr="00966C1B" w:rsidRDefault="009973A5">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5F6CB7">
          <w:rPr>
            <w:rFonts w:ascii="Tw Cen MT" w:hAnsi="Tw Cen MT"/>
            <w:b/>
            <w:noProof/>
            <w:sz w:val="18"/>
            <w:lang w:val="es-ES"/>
          </w:rPr>
          <w:t>32</w:t>
        </w:r>
        <w:r w:rsidRPr="00966C1B">
          <w:rPr>
            <w:rFonts w:ascii="Tw Cen MT" w:hAnsi="Tw Cen MT"/>
            <w:b/>
            <w:sz w:val="18"/>
          </w:rPr>
          <w:fldChar w:fldCharType="end"/>
        </w:r>
      </w:p>
      <w:p w:rsidR="009973A5" w:rsidRDefault="009973A5">
        <w:pPr>
          <w:pStyle w:val="Piedepgina"/>
          <w:jc w:val="center"/>
        </w:pPr>
      </w:p>
    </w:sdtContent>
  </w:sdt>
  <w:p w:rsidR="009973A5" w:rsidRPr="00966C1B" w:rsidRDefault="009973A5"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EF" w:rsidRDefault="002D31EF" w:rsidP="00B74F9D">
      <w:pPr>
        <w:spacing w:after="0" w:line="240" w:lineRule="auto"/>
      </w:pPr>
      <w:r>
        <w:separator/>
      </w:r>
    </w:p>
  </w:footnote>
  <w:footnote w:type="continuationSeparator" w:id="0">
    <w:p w:rsidR="002D31EF" w:rsidRDefault="002D31EF"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3A5" w:rsidRPr="00B74F9D" w:rsidRDefault="009973A5"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2096"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9973A5" w:rsidRPr="00B74F9D" w:rsidRDefault="009973A5"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9973A5" w:rsidRPr="00BC4147" w:rsidRDefault="009973A5" w:rsidP="00B74F9D">
    <w:pPr>
      <w:pStyle w:val="Encabezado"/>
      <w:rPr>
        <w:rFonts w:ascii="Arial" w:hAnsi="Arial" w:cs="Arial"/>
        <w:sz w:val="18"/>
        <w:szCs w:val="18"/>
      </w:rPr>
    </w:pPr>
  </w:p>
  <w:p w:rsidR="009973A5" w:rsidRPr="00ED6D2C" w:rsidRDefault="009973A5" w:rsidP="00ED6D2C">
    <w:pPr>
      <w:pStyle w:val="Encabezado"/>
      <w:jc w:val="right"/>
      <w:rPr>
        <w:rFonts w:ascii="Tw Cen MT" w:hAnsi="Tw Cen MT"/>
        <w:b/>
        <w:sz w:val="24"/>
        <w:szCs w:val="24"/>
      </w:rPr>
    </w:pPr>
    <w:r>
      <w:rPr>
        <w:noProof/>
        <w:lang w:eastAsia="es-MX"/>
      </w:rPr>
      <w:drawing>
        <wp:anchor distT="0" distB="0" distL="114300" distR="114300" simplePos="0" relativeHeight="251662336"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06002-001</w:t>
    </w:r>
    <w:r w:rsidRPr="004A4670">
      <w:rPr>
        <w:rFonts w:ascii="Tw Cen MT" w:hAnsi="Tw Cen MT"/>
        <w:b/>
        <w:sz w:val="24"/>
        <w:szCs w:val="24"/>
      </w:rPr>
      <w:t>-1</w:t>
    </w:r>
    <w:r>
      <w:rPr>
        <w:rFonts w:ascii="Tw Cen MT" w:hAnsi="Tw Cen MT"/>
        <w:b/>
        <w:sz w:val="24"/>
        <w:szCs w:val="24"/>
      </w:rPr>
      <w:t>9</w:t>
    </w:r>
  </w:p>
  <w:p w:rsidR="009973A5" w:rsidRDefault="009973A5"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436133"/>
    <w:multiLevelType w:val="hybridMultilevel"/>
    <w:tmpl w:val="75F005D4"/>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1" w15:restartNumberingAfterBreak="0">
    <w:nsid w:val="270D5615"/>
    <w:multiLevelType w:val="hybridMultilevel"/>
    <w:tmpl w:val="D7381314"/>
    <w:numStyleLink w:val="Estiloimportado16"/>
  </w:abstractNum>
  <w:abstractNum w:abstractNumId="12"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F30F5D"/>
    <w:multiLevelType w:val="hybridMultilevel"/>
    <w:tmpl w:val="D7381314"/>
    <w:numStyleLink w:val="Estiloimportado16"/>
  </w:abstractNum>
  <w:abstractNum w:abstractNumId="1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6F9A4302"/>
    <w:multiLevelType w:val="hybridMultilevel"/>
    <w:tmpl w:val="D7381314"/>
    <w:numStyleLink w:val="Estiloimportado16"/>
  </w:abstractNum>
  <w:num w:numId="1">
    <w:abstractNumId w:val="0"/>
  </w:num>
  <w:num w:numId="2">
    <w:abstractNumId w:val="1"/>
  </w:num>
  <w:num w:numId="3">
    <w:abstractNumId w:val="19"/>
  </w:num>
  <w:num w:numId="4">
    <w:abstractNumId w:val="25"/>
  </w:num>
  <w:num w:numId="5">
    <w:abstractNumId w:val="17"/>
  </w:num>
  <w:num w:numId="6">
    <w:abstractNumId w:val="3"/>
  </w:num>
  <w:num w:numId="7">
    <w:abstractNumId w:val="21"/>
  </w:num>
  <w:num w:numId="8">
    <w:abstractNumId w:val="20"/>
  </w:num>
  <w:num w:numId="9">
    <w:abstractNumId w:val="13"/>
  </w:num>
  <w:num w:numId="10">
    <w:abstractNumId w:val="11"/>
  </w:num>
  <w:num w:numId="11">
    <w:abstractNumId w:val="14"/>
  </w:num>
  <w:num w:numId="12">
    <w:abstractNumId w:val="16"/>
  </w:num>
  <w:num w:numId="13">
    <w:abstractNumId w:val="22"/>
  </w:num>
  <w:num w:numId="14">
    <w:abstractNumId w:val="5"/>
  </w:num>
  <w:num w:numId="15">
    <w:abstractNumId w:val="12"/>
  </w:num>
  <w:num w:numId="16">
    <w:abstractNumId w:val="8"/>
  </w:num>
  <w:num w:numId="17">
    <w:abstractNumId w:val="2"/>
  </w:num>
  <w:num w:numId="18">
    <w:abstractNumId w:val="23"/>
  </w:num>
  <w:num w:numId="19">
    <w:abstractNumId w:val="15"/>
  </w:num>
  <w:num w:numId="20">
    <w:abstractNumId w:val="6"/>
  </w:num>
  <w:num w:numId="21">
    <w:abstractNumId w:val="18"/>
  </w:num>
  <w:num w:numId="22">
    <w:abstractNumId w:val="7"/>
  </w:num>
  <w:num w:numId="23">
    <w:abstractNumId w:val="24"/>
  </w:num>
  <w:num w:numId="24">
    <w:abstractNumId w:val="4"/>
  </w:num>
  <w:num w:numId="25">
    <w:abstractNumId w:val="10"/>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4DB9"/>
    <w:rsid w:val="00005E61"/>
    <w:rsid w:val="00010900"/>
    <w:rsid w:val="00012016"/>
    <w:rsid w:val="00015005"/>
    <w:rsid w:val="000154F4"/>
    <w:rsid w:val="000206AF"/>
    <w:rsid w:val="00020A78"/>
    <w:rsid w:val="000220C8"/>
    <w:rsid w:val="00030152"/>
    <w:rsid w:val="00031229"/>
    <w:rsid w:val="00032EDE"/>
    <w:rsid w:val="000333B6"/>
    <w:rsid w:val="000368E6"/>
    <w:rsid w:val="00040104"/>
    <w:rsid w:val="000406BB"/>
    <w:rsid w:val="00042F66"/>
    <w:rsid w:val="00051901"/>
    <w:rsid w:val="00064BDC"/>
    <w:rsid w:val="000706EB"/>
    <w:rsid w:val="00076819"/>
    <w:rsid w:val="00083ECF"/>
    <w:rsid w:val="0008773B"/>
    <w:rsid w:val="000A0A22"/>
    <w:rsid w:val="000A5985"/>
    <w:rsid w:val="000B1F70"/>
    <w:rsid w:val="000B3414"/>
    <w:rsid w:val="000B7EC3"/>
    <w:rsid w:val="000C6B62"/>
    <w:rsid w:val="000D0C4C"/>
    <w:rsid w:val="000D15C6"/>
    <w:rsid w:val="000D44BF"/>
    <w:rsid w:val="000D4979"/>
    <w:rsid w:val="000E0BAA"/>
    <w:rsid w:val="000E29AE"/>
    <w:rsid w:val="000E407C"/>
    <w:rsid w:val="000E475C"/>
    <w:rsid w:val="000E4A7D"/>
    <w:rsid w:val="000E6A01"/>
    <w:rsid w:val="000F2F76"/>
    <w:rsid w:val="00100C8A"/>
    <w:rsid w:val="0010133F"/>
    <w:rsid w:val="00101F77"/>
    <w:rsid w:val="001079F6"/>
    <w:rsid w:val="001137CB"/>
    <w:rsid w:val="00115460"/>
    <w:rsid w:val="00117607"/>
    <w:rsid w:val="0012163B"/>
    <w:rsid w:val="00122F52"/>
    <w:rsid w:val="00123470"/>
    <w:rsid w:val="001243D5"/>
    <w:rsid w:val="00125A2A"/>
    <w:rsid w:val="00126538"/>
    <w:rsid w:val="00133D74"/>
    <w:rsid w:val="00137636"/>
    <w:rsid w:val="00142C4A"/>
    <w:rsid w:val="00144F7E"/>
    <w:rsid w:val="001548F0"/>
    <w:rsid w:val="0015777A"/>
    <w:rsid w:val="00170702"/>
    <w:rsid w:val="00170B20"/>
    <w:rsid w:val="00174577"/>
    <w:rsid w:val="00175BD7"/>
    <w:rsid w:val="00176588"/>
    <w:rsid w:val="00176916"/>
    <w:rsid w:val="0017749F"/>
    <w:rsid w:val="001834FE"/>
    <w:rsid w:val="00186114"/>
    <w:rsid w:val="00187B61"/>
    <w:rsid w:val="001952CD"/>
    <w:rsid w:val="00195BCA"/>
    <w:rsid w:val="00195F93"/>
    <w:rsid w:val="0019658E"/>
    <w:rsid w:val="001976E2"/>
    <w:rsid w:val="001A3155"/>
    <w:rsid w:val="001A34B2"/>
    <w:rsid w:val="001A75B4"/>
    <w:rsid w:val="001B234F"/>
    <w:rsid w:val="001B2C88"/>
    <w:rsid w:val="001B427F"/>
    <w:rsid w:val="001B7D15"/>
    <w:rsid w:val="001C7F5E"/>
    <w:rsid w:val="001D0B3C"/>
    <w:rsid w:val="001D0C4E"/>
    <w:rsid w:val="001D3F30"/>
    <w:rsid w:val="001D40B6"/>
    <w:rsid w:val="001D6C5E"/>
    <w:rsid w:val="001E28B7"/>
    <w:rsid w:val="001E35FC"/>
    <w:rsid w:val="001E5BB6"/>
    <w:rsid w:val="001F1418"/>
    <w:rsid w:val="001F5A00"/>
    <w:rsid w:val="001F7C74"/>
    <w:rsid w:val="00206563"/>
    <w:rsid w:val="0021110F"/>
    <w:rsid w:val="002212E2"/>
    <w:rsid w:val="00227D92"/>
    <w:rsid w:val="00234650"/>
    <w:rsid w:val="00262336"/>
    <w:rsid w:val="0026405C"/>
    <w:rsid w:val="002727EB"/>
    <w:rsid w:val="0027469A"/>
    <w:rsid w:val="002809DD"/>
    <w:rsid w:val="00280C1D"/>
    <w:rsid w:val="00283FF8"/>
    <w:rsid w:val="00285241"/>
    <w:rsid w:val="002855A6"/>
    <w:rsid w:val="0028693D"/>
    <w:rsid w:val="002A05FA"/>
    <w:rsid w:val="002A0E09"/>
    <w:rsid w:val="002A161F"/>
    <w:rsid w:val="002A2AFC"/>
    <w:rsid w:val="002A2B3D"/>
    <w:rsid w:val="002A3A8F"/>
    <w:rsid w:val="002B29D0"/>
    <w:rsid w:val="002B7758"/>
    <w:rsid w:val="002C68F5"/>
    <w:rsid w:val="002D31EF"/>
    <w:rsid w:val="002F1DCA"/>
    <w:rsid w:val="002F261E"/>
    <w:rsid w:val="002F3BA3"/>
    <w:rsid w:val="002F3DBD"/>
    <w:rsid w:val="002F4CDF"/>
    <w:rsid w:val="002F7C70"/>
    <w:rsid w:val="00300121"/>
    <w:rsid w:val="0030166B"/>
    <w:rsid w:val="00306A57"/>
    <w:rsid w:val="003128A0"/>
    <w:rsid w:val="00314DA2"/>
    <w:rsid w:val="00321575"/>
    <w:rsid w:val="003243F8"/>
    <w:rsid w:val="00324485"/>
    <w:rsid w:val="00324AE2"/>
    <w:rsid w:val="00324F78"/>
    <w:rsid w:val="00330DE0"/>
    <w:rsid w:val="00333E07"/>
    <w:rsid w:val="003343D6"/>
    <w:rsid w:val="00334F79"/>
    <w:rsid w:val="0033716D"/>
    <w:rsid w:val="0033742A"/>
    <w:rsid w:val="003378BC"/>
    <w:rsid w:val="00337B0D"/>
    <w:rsid w:val="0034102F"/>
    <w:rsid w:val="00341987"/>
    <w:rsid w:val="00342714"/>
    <w:rsid w:val="003610E8"/>
    <w:rsid w:val="00364D31"/>
    <w:rsid w:val="00371E1A"/>
    <w:rsid w:val="00371F4E"/>
    <w:rsid w:val="00372C45"/>
    <w:rsid w:val="00374786"/>
    <w:rsid w:val="0037485B"/>
    <w:rsid w:val="00380558"/>
    <w:rsid w:val="003832B6"/>
    <w:rsid w:val="003913B0"/>
    <w:rsid w:val="00391D3E"/>
    <w:rsid w:val="003943DD"/>
    <w:rsid w:val="003954BE"/>
    <w:rsid w:val="0039577A"/>
    <w:rsid w:val="003965CE"/>
    <w:rsid w:val="00396B3D"/>
    <w:rsid w:val="003A0769"/>
    <w:rsid w:val="003A2252"/>
    <w:rsid w:val="003A6357"/>
    <w:rsid w:val="003A6A36"/>
    <w:rsid w:val="003A6B63"/>
    <w:rsid w:val="003B415A"/>
    <w:rsid w:val="003B48EE"/>
    <w:rsid w:val="003C08F3"/>
    <w:rsid w:val="003C0FB6"/>
    <w:rsid w:val="003C2F65"/>
    <w:rsid w:val="003C3CCE"/>
    <w:rsid w:val="003C52B7"/>
    <w:rsid w:val="003C6A52"/>
    <w:rsid w:val="003D0829"/>
    <w:rsid w:val="003D1738"/>
    <w:rsid w:val="003D1EBF"/>
    <w:rsid w:val="003D4DA5"/>
    <w:rsid w:val="003E696F"/>
    <w:rsid w:val="003F1BBA"/>
    <w:rsid w:val="003F604F"/>
    <w:rsid w:val="003F665B"/>
    <w:rsid w:val="003F68EC"/>
    <w:rsid w:val="0040044C"/>
    <w:rsid w:val="0040154D"/>
    <w:rsid w:val="00402DAD"/>
    <w:rsid w:val="00403949"/>
    <w:rsid w:val="00404383"/>
    <w:rsid w:val="00411A16"/>
    <w:rsid w:val="00415011"/>
    <w:rsid w:val="0041704F"/>
    <w:rsid w:val="004233BC"/>
    <w:rsid w:val="0043768F"/>
    <w:rsid w:val="004378D7"/>
    <w:rsid w:val="004400DD"/>
    <w:rsid w:val="00441D23"/>
    <w:rsid w:val="004421FE"/>
    <w:rsid w:val="0044221E"/>
    <w:rsid w:val="00442BB8"/>
    <w:rsid w:val="00445E42"/>
    <w:rsid w:val="0044610E"/>
    <w:rsid w:val="00451CE9"/>
    <w:rsid w:val="00455E44"/>
    <w:rsid w:val="004643FC"/>
    <w:rsid w:val="004651E3"/>
    <w:rsid w:val="00465BCD"/>
    <w:rsid w:val="004663EC"/>
    <w:rsid w:val="00467202"/>
    <w:rsid w:val="0047324E"/>
    <w:rsid w:val="00473BF8"/>
    <w:rsid w:val="004825D5"/>
    <w:rsid w:val="00482675"/>
    <w:rsid w:val="0048330E"/>
    <w:rsid w:val="00483344"/>
    <w:rsid w:val="00484481"/>
    <w:rsid w:val="004949AF"/>
    <w:rsid w:val="004954A0"/>
    <w:rsid w:val="004A069A"/>
    <w:rsid w:val="004A06F0"/>
    <w:rsid w:val="004A4670"/>
    <w:rsid w:val="004A6525"/>
    <w:rsid w:val="004B2252"/>
    <w:rsid w:val="004B3E20"/>
    <w:rsid w:val="004B4156"/>
    <w:rsid w:val="004B4E33"/>
    <w:rsid w:val="004B7B7C"/>
    <w:rsid w:val="004C19BB"/>
    <w:rsid w:val="004C356F"/>
    <w:rsid w:val="004C35E2"/>
    <w:rsid w:val="004C4918"/>
    <w:rsid w:val="004C796C"/>
    <w:rsid w:val="004D46E9"/>
    <w:rsid w:val="004E3AFB"/>
    <w:rsid w:val="0050067B"/>
    <w:rsid w:val="005009A7"/>
    <w:rsid w:val="00500B64"/>
    <w:rsid w:val="0050134E"/>
    <w:rsid w:val="0050560F"/>
    <w:rsid w:val="00505FA7"/>
    <w:rsid w:val="005067A9"/>
    <w:rsid w:val="00506FF0"/>
    <w:rsid w:val="00512EA2"/>
    <w:rsid w:val="0051355D"/>
    <w:rsid w:val="005162B5"/>
    <w:rsid w:val="00516E09"/>
    <w:rsid w:val="00530A4F"/>
    <w:rsid w:val="00532AE6"/>
    <w:rsid w:val="00534376"/>
    <w:rsid w:val="00535699"/>
    <w:rsid w:val="00553C10"/>
    <w:rsid w:val="005634CB"/>
    <w:rsid w:val="00572B47"/>
    <w:rsid w:val="005734C8"/>
    <w:rsid w:val="00576F0C"/>
    <w:rsid w:val="0058606A"/>
    <w:rsid w:val="005901A3"/>
    <w:rsid w:val="00591E31"/>
    <w:rsid w:val="00593987"/>
    <w:rsid w:val="0059542B"/>
    <w:rsid w:val="005A04D6"/>
    <w:rsid w:val="005A2C41"/>
    <w:rsid w:val="005A2C80"/>
    <w:rsid w:val="005A2D09"/>
    <w:rsid w:val="005A4C82"/>
    <w:rsid w:val="005A5B7C"/>
    <w:rsid w:val="005A7456"/>
    <w:rsid w:val="005A78A7"/>
    <w:rsid w:val="005B0768"/>
    <w:rsid w:val="005B1C58"/>
    <w:rsid w:val="005B36FC"/>
    <w:rsid w:val="005B3BF3"/>
    <w:rsid w:val="005B407D"/>
    <w:rsid w:val="005B69CB"/>
    <w:rsid w:val="005B733B"/>
    <w:rsid w:val="005D1130"/>
    <w:rsid w:val="005D2203"/>
    <w:rsid w:val="005D2E82"/>
    <w:rsid w:val="005D71B2"/>
    <w:rsid w:val="005D74D8"/>
    <w:rsid w:val="005D7E1C"/>
    <w:rsid w:val="005E7006"/>
    <w:rsid w:val="005F4F02"/>
    <w:rsid w:val="005F6CB7"/>
    <w:rsid w:val="00600A51"/>
    <w:rsid w:val="00603F65"/>
    <w:rsid w:val="00610755"/>
    <w:rsid w:val="00613DD7"/>
    <w:rsid w:val="006159AF"/>
    <w:rsid w:val="006168F5"/>
    <w:rsid w:val="00620A53"/>
    <w:rsid w:val="00620D31"/>
    <w:rsid w:val="00624C5E"/>
    <w:rsid w:val="0062718F"/>
    <w:rsid w:val="0062769E"/>
    <w:rsid w:val="006300CC"/>
    <w:rsid w:val="0063446C"/>
    <w:rsid w:val="006377D8"/>
    <w:rsid w:val="00640E1B"/>
    <w:rsid w:val="00644451"/>
    <w:rsid w:val="00647B17"/>
    <w:rsid w:val="00656147"/>
    <w:rsid w:val="0066339C"/>
    <w:rsid w:val="00664611"/>
    <w:rsid w:val="006703B0"/>
    <w:rsid w:val="00674933"/>
    <w:rsid w:val="0069036A"/>
    <w:rsid w:val="00691ACE"/>
    <w:rsid w:val="00691AF7"/>
    <w:rsid w:val="00693D41"/>
    <w:rsid w:val="006A1302"/>
    <w:rsid w:val="006A20D6"/>
    <w:rsid w:val="006A3704"/>
    <w:rsid w:val="006A3A0C"/>
    <w:rsid w:val="006A3F67"/>
    <w:rsid w:val="006A5705"/>
    <w:rsid w:val="006A5D55"/>
    <w:rsid w:val="006B1307"/>
    <w:rsid w:val="006B1DA4"/>
    <w:rsid w:val="006B5674"/>
    <w:rsid w:val="006B61E6"/>
    <w:rsid w:val="006B7171"/>
    <w:rsid w:val="006C3D2F"/>
    <w:rsid w:val="006D0BE6"/>
    <w:rsid w:val="006D17B8"/>
    <w:rsid w:val="006E11C2"/>
    <w:rsid w:val="006F005B"/>
    <w:rsid w:val="006F7FCD"/>
    <w:rsid w:val="007000D3"/>
    <w:rsid w:val="007067EF"/>
    <w:rsid w:val="00712864"/>
    <w:rsid w:val="00712E93"/>
    <w:rsid w:val="00713524"/>
    <w:rsid w:val="00715065"/>
    <w:rsid w:val="00715FEA"/>
    <w:rsid w:val="00717A55"/>
    <w:rsid w:val="007217A0"/>
    <w:rsid w:val="007218EC"/>
    <w:rsid w:val="00730901"/>
    <w:rsid w:val="00734489"/>
    <w:rsid w:val="00735594"/>
    <w:rsid w:val="007426A3"/>
    <w:rsid w:val="0074312D"/>
    <w:rsid w:val="0074680B"/>
    <w:rsid w:val="00746E0F"/>
    <w:rsid w:val="00747FC7"/>
    <w:rsid w:val="0075429B"/>
    <w:rsid w:val="00756DC6"/>
    <w:rsid w:val="00757C2C"/>
    <w:rsid w:val="00763A8E"/>
    <w:rsid w:val="00765C49"/>
    <w:rsid w:val="00770394"/>
    <w:rsid w:val="00771C35"/>
    <w:rsid w:val="00777647"/>
    <w:rsid w:val="00782453"/>
    <w:rsid w:val="007842F4"/>
    <w:rsid w:val="00786E4E"/>
    <w:rsid w:val="00787E34"/>
    <w:rsid w:val="00790825"/>
    <w:rsid w:val="00793281"/>
    <w:rsid w:val="007945EB"/>
    <w:rsid w:val="00796402"/>
    <w:rsid w:val="007A39E6"/>
    <w:rsid w:val="007A7008"/>
    <w:rsid w:val="007C77D1"/>
    <w:rsid w:val="007D1E10"/>
    <w:rsid w:val="007D6192"/>
    <w:rsid w:val="007E3490"/>
    <w:rsid w:val="007E58F8"/>
    <w:rsid w:val="007F40D1"/>
    <w:rsid w:val="008007B8"/>
    <w:rsid w:val="00800F6E"/>
    <w:rsid w:val="00807DF6"/>
    <w:rsid w:val="00810601"/>
    <w:rsid w:val="00814E2B"/>
    <w:rsid w:val="00815FA7"/>
    <w:rsid w:val="00816A3E"/>
    <w:rsid w:val="00817852"/>
    <w:rsid w:val="008231BD"/>
    <w:rsid w:val="00824F91"/>
    <w:rsid w:val="00831A82"/>
    <w:rsid w:val="008334EE"/>
    <w:rsid w:val="0083581F"/>
    <w:rsid w:val="00841485"/>
    <w:rsid w:val="00844BCE"/>
    <w:rsid w:val="008465F3"/>
    <w:rsid w:val="00846FB8"/>
    <w:rsid w:val="00850AD5"/>
    <w:rsid w:val="00855BD1"/>
    <w:rsid w:val="008563B5"/>
    <w:rsid w:val="00857ACB"/>
    <w:rsid w:val="00865A03"/>
    <w:rsid w:val="0086748C"/>
    <w:rsid w:val="0087114E"/>
    <w:rsid w:val="008715CF"/>
    <w:rsid w:val="0087338D"/>
    <w:rsid w:val="00873A1C"/>
    <w:rsid w:val="00883D21"/>
    <w:rsid w:val="00883EE0"/>
    <w:rsid w:val="008850E4"/>
    <w:rsid w:val="00890BD3"/>
    <w:rsid w:val="00892528"/>
    <w:rsid w:val="008A1CFA"/>
    <w:rsid w:val="008A2D35"/>
    <w:rsid w:val="008A477E"/>
    <w:rsid w:val="008A4851"/>
    <w:rsid w:val="008A68A0"/>
    <w:rsid w:val="008B1148"/>
    <w:rsid w:val="008B1C37"/>
    <w:rsid w:val="008B309D"/>
    <w:rsid w:val="008B4B9D"/>
    <w:rsid w:val="008C144D"/>
    <w:rsid w:val="008C2C1A"/>
    <w:rsid w:val="008C3832"/>
    <w:rsid w:val="008C482F"/>
    <w:rsid w:val="008D2036"/>
    <w:rsid w:val="008D4B12"/>
    <w:rsid w:val="008E0DE2"/>
    <w:rsid w:val="008E1C97"/>
    <w:rsid w:val="008E51D7"/>
    <w:rsid w:val="008E677F"/>
    <w:rsid w:val="008E6FF9"/>
    <w:rsid w:val="008E7BC8"/>
    <w:rsid w:val="008F19AB"/>
    <w:rsid w:val="008F20D9"/>
    <w:rsid w:val="008F5F83"/>
    <w:rsid w:val="008F711A"/>
    <w:rsid w:val="00901F38"/>
    <w:rsid w:val="00902EBE"/>
    <w:rsid w:val="00904021"/>
    <w:rsid w:val="0090504E"/>
    <w:rsid w:val="00913657"/>
    <w:rsid w:val="009334CB"/>
    <w:rsid w:val="009367D5"/>
    <w:rsid w:val="0094185A"/>
    <w:rsid w:val="00943BF8"/>
    <w:rsid w:val="00945406"/>
    <w:rsid w:val="00950E5C"/>
    <w:rsid w:val="00951422"/>
    <w:rsid w:val="0095440A"/>
    <w:rsid w:val="00966C1B"/>
    <w:rsid w:val="00972869"/>
    <w:rsid w:val="0097342E"/>
    <w:rsid w:val="00975D1F"/>
    <w:rsid w:val="009820AA"/>
    <w:rsid w:val="00982B26"/>
    <w:rsid w:val="00986DDF"/>
    <w:rsid w:val="0098761D"/>
    <w:rsid w:val="00991889"/>
    <w:rsid w:val="009973A5"/>
    <w:rsid w:val="009A0917"/>
    <w:rsid w:val="009A2BD3"/>
    <w:rsid w:val="009A32D0"/>
    <w:rsid w:val="009A4408"/>
    <w:rsid w:val="009A6BBE"/>
    <w:rsid w:val="009B183F"/>
    <w:rsid w:val="009B47BA"/>
    <w:rsid w:val="009C67EE"/>
    <w:rsid w:val="009C6AA1"/>
    <w:rsid w:val="009D4A93"/>
    <w:rsid w:val="009D52E8"/>
    <w:rsid w:val="009E095D"/>
    <w:rsid w:val="009E36D1"/>
    <w:rsid w:val="009E6A2E"/>
    <w:rsid w:val="009E761D"/>
    <w:rsid w:val="009F0001"/>
    <w:rsid w:val="009F15CF"/>
    <w:rsid w:val="009F538E"/>
    <w:rsid w:val="00A069B0"/>
    <w:rsid w:val="00A07241"/>
    <w:rsid w:val="00A11DB1"/>
    <w:rsid w:val="00A16109"/>
    <w:rsid w:val="00A176C7"/>
    <w:rsid w:val="00A24A9C"/>
    <w:rsid w:val="00A25D36"/>
    <w:rsid w:val="00A2645A"/>
    <w:rsid w:val="00A3332A"/>
    <w:rsid w:val="00A37985"/>
    <w:rsid w:val="00A37F53"/>
    <w:rsid w:val="00A400D6"/>
    <w:rsid w:val="00A419E2"/>
    <w:rsid w:val="00A4320C"/>
    <w:rsid w:val="00A472EF"/>
    <w:rsid w:val="00A50045"/>
    <w:rsid w:val="00A5440C"/>
    <w:rsid w:val="00A730F1"/>
    <w:rsid w:val="00A73360"/>
    <w:rsid w:val="00A93466"/>
    <w:rsid w:val="00A93E29"/>
    <w:rsid w:val="00A96C3B"/>
    <w:rsid w:val="00A971CC"/>
    <w:rsid w:val="00AA056F"/>
    <w:rsid w:val="00AA0768"/>
    <w:rsid w:val="00AA385F"/>
    <w:rsid w:val="00AB0D88"/>
    <w:rsid w:val="00AB5953"/>
    <w:rsid w:val="00AB6EB8"/>
    <w:rsid w:val="00AC080F"/>
    <w:rsid w:val="00AC51AA"/>
    <w:rsid w:val="00AD210A"/>
    <w:rsid w:val="00AD248C"/>
    <w:rsid w:val="00AD5B26"/>
    <w:rsid w:val="00AE78C0"/>
    <w:rsid w:val="00AF0B73"/>
    <w:rsid w:val="00AF4E52"/>
    <w:rsid w:val="00AF708B"/>
    <w:rsid w:val="00B00722"/>
    <w:rsid w:val="00B01542"/>
    <w:rsid w:val="00B01F04"/>
    <w:rsid w:val="00B03D5D"/>
    <w:rsid w:val="00B04CD2"/>
    <w:rsid w:val="00B0680E"/>
    <w:rsid w:val="00B0748A"/>
    <w:rsid w:val="00B10358"/>
    <w:rsid w:val="00B12293"/>
    <w:rsid w:val="00B1344F"/>
    <w:rsid w:val="00B139FC"/>
    <w:rsid w:val="00B15270"/>
    <w:rsid w:val="00B224F2"/>
    <w:rsid w:val="00B34AF6"/>
    <w:rsid w:val="00B360CE"/>
    <w:rsid w:val="00B41E93"/>
    <w:rsid w:val="00B46D5A"/>
    <w:rsid w:val="00B53E12"/>
    <w:rsid w:val="00B56481"/>
    <w:rsid w:val="00B5680A"/>
    <w:rsid w:val="00B64212"/>
    <w:rsid w:val="00B67E41"/>
    <w:rsid w:val="00B71D59"/>
    <w:rsid w:val="00B74F9D"/>
    <w:rsid w:val="00B8549C"/>
    <w:rsid w:val="00B9464B"/>
    <w:rsid w:val="00B97C72"/>
    <w:rsid w:val="00BA0011"/>
    <w:rsid w:val="00BA2748"/>
    <w:rsid w:val="00BA3840"/>
    <w:rsid w:val="00BA74D8"/>
    <w:rsid w:val="00BB3E7C"/>
    <w:rsid w:val="00BB7B68"/>
    <w:rsid w:val="00BC01DC"/>
    <w:rsid w:val="00BC3ADA"/>
    <w:rsid w:val="00BC46EE"/>
    <w:rsid w:val="00BC5714"/>
    <w:rsid w:val="00BD0B57"/>
    <w:rsid w:val="00BD3651"/>
    <w:rsid w:val="00BE3343"/>
    <w:rsid w:val="00BE41CB"/>
    <w:rsid w:val="00BE7AC4"/>
    <w:rsid w:val="00BF1A82"/>
    <w:rsid w:val="00BF497F"/>
    <w:rsid w:val="00BF4B47"/>
    <w:rsid w:val="00C11DA9"/>
    <w:rsid w:val="00C13AB1"/>
    <w:rsid w:val="00C15142"/>
    <w:rsid w:val="00C1665F"/>
    <w:rsid w:val="00C177D3"/>
    <w:rsid w:val="00C20F76"/>
    <w:rsid w:val="00C230A1"/>
    <w:rsid w:val="00C23A8F"/>
    <w:rsid w:val="00C25FFA"/>
    <w:rsid w:val="00C2602C"/>
    <w:rsid w:val="00C31A94"/>
    <w:rsid w:val="00C350B8"/>
    <w:rsid w:val="00C37E47"/>
    <w:rsid w:val="00C42D5D"/>
    <w:rsid w:val="00C46A1A"/>
    <w:rsid w:val="00C50FCF"/>
    <w:rsid w:val="00C549B5"/>
    <w:rsid w:val="00C55E6D"/>
    <w:rsid w:val="00C56FE1"/>
    <w:rsid w:val="00C57452"/>
    <w:rsid w:val="00C6228A"/>
    <w:rsid w:val="00C650EF"/>
    <w:rsid w:val="00C65F60"/>
    <w:rsid w:val="00C7598E"/>
    <w:rsid w:val="00C76768"/>
    <w:rsid w:val="00C77FAD"/>
    <w:rsid w:val="00C90877"/>
    <w:rsid w:val="00C91F82"/>
    <w:rsid w:val="00C969B4"/>
    <w:rsid w:val="00CB1FFB"/>
    <w:rsid w:val="00CB3DD4"/>
    <w:rsid w:val="00CB41B0"/>
    <w:rsid w:val="00CB7236"/>
    <w:rsid w:val="00CB7CA0"/>
    <w:rsid w:val="00CC0CDE"/>
    <w:rsid w:val="00CC1AA2"/>
    <w:rsid w:val="00CC267B"/>
    <w:rsid w:val="00CC4E56"/>
    <w:rsid w:val="00CC7EDE"/>
    <w:rsid w:val="00CD125D"/>
    <w:rsid w:val="00CD1672"/>
    <w:rsid w:val="00CD5BE3"/>
    <w:rsid w:val="00CE09E6"/>
    <w:rsid w:val="00CE2F5B"/>
    <w:rsid w:val="00CE6736"/>
    <w:rsid w:val="00CF0DCF"/>
    <w:rsid w:val="00CF3826"/>
    <w:rsid w:val="00CF3981"/>
    <w:rsid w:val="00CF679B"/>
    <w:rsid w:val="00CF73C0"/>
    <w:rsid w:val="00D052F4"/>
    <w:rsid w:val="00D27034"/>
    <w:rsid w:val="00D33C5E"/>
    <w:rsid w:val="00D3727A"/>
    <w:rsid w:val="00D423BC"/>
    <w:rsid w:val="00D471B6"/>
    <w:rsid w:val="00D51BFC"/>
    <w:rsid w:val="00D536E4"/>
    <w:rsid w:val="00D55BE8"/>
    <w:rsid w:val="00D67C56"/>
    <w:rsid w:val="00D71F82"/>
    <w:rsid w:val="00D72255"/>
    <w:rsid w:val="00D750E6"/>
    <w:rsid w:val="00D77209"/>
    <w:rsid w:val="00D812A7"/>
    <w:rsid w:val="00D918C0"/>
    <w:rsid w:val="00D91BAD"/>
    <w:rsid w:val="00D91BC1"/>
    <w:rsid w:val="00D9368D"/>
    <w:rsid w:val="00DA4D8D"/>
    <w:rsid w:val="00DA672C"/>
    <w:rsid w:val="00DB2B8B"/>
    <w:rsid w:val="00DB358B"/>
    <w:rsid w:val="00DB3A52"/>
    <w:rsid w:val="00DB4949"/>
    <w:rsid w:val="00DC02E5"/>
    <w:rsid w:val="00DC54A2"/>
    <w:rsid w:val="00DC70E7"/>
    <w:rsid w:val="00DD156B"/>
    <w:rsid w:val="00DD4A4D"/>
    <w:rsid w:val="00DD5A9E"/>
    <w:rsid w:val="00DD630C"/>
    <w:rsid w:val="00DE67C7"/>
    <w:rsid w:val="00DF0164"/>
    <w:rsid w:val="00DF32CE"/>
    <w:rsid w:val="00DF404E"/>
    <w:rsid w:val="00DF4B2C"/>
    <w:rsid w:val="00DF6E2D"/>
    <w:rsid w:val="00E007E0"/>
    <w:rsid w:val="00E05EA0"/>
    <w:rsid w:val="00E0793F"/>
    <w:rsid w:val="00E10F15"/>
    <w:rsid w:val="00E12A2C"/>
    <w:rsid w:val="00E15510"/>
    <w:rsid w:val="00E169DC"/>
    <w:rsid w:val="00E174CB"/>
    <w:rsid w:val="00E1789C"/>
    <w:rsid w:val="00E22FE9"/>
    <w:rsid w:val="00E42D65"/>
    <w:rsid w:val="00E45312"/>
    <w:rsid w:val="00E53192"/>
    <w:rsid w:val="00E56851"/>
    <w:rsid w:val="00E57EBA"/>
    <w:rsid w:val="00E647A9"/>
    <w:rsid w:val="00E66546"/>
    <w:rsid w:val="00E76C06"/>
    <w:rsid w:val="00E86BE0"/>
    <w:rsid w:val="00E91267"/>
    <w:rsid w:val="00EA0405"/>
    <w:rsid w:val="00EA0C16"/>
    <w:rsid w:val="00EA6D98"/>
    <w:rsid w:val="00EB00EB"/>
    <w:rsid w:val="00EB07FC"/>
    <w:rsid w:val="00EB0DF8"/>
    <w:rsid w:val="00EB179D"/>
    <w:rsid w:val="00EB2393"/>
    <w:rsid w:val="00EC1444"/>
    <w:rsid w:val="00EC2C3F"/>
    <w:rsid w:val="00EC337D"/>
    <w:rsid w:val="00ED01D4"/>
    <w:rsid w:val="00ED4BA3"/>
    <w:rsid w:val="00ED600C"/>
    <w:rsid w:val="00ED6D2C"/>
    <w:rsid w:val="00EE00F7"/>
    <w:rsid w:val="00EE1EB1"/>
    <w:rsid w:val="00EE6541"/>
    <w:rsid w:val="00EE6770"/>
    <w:rsid w:val="00EE769A"/>
    <w:rsid w:val="00EF02E1"/>
    <w:rsid w:val="00EF3968"/>
    <w:rsid w:val="00EF7892"/>
    <w:rsid w:val="00EF7E4F"/>
    <w:rsid w:val="00F054DF"/>
    <w:rsid w:val="00F124BA"/>
    <w:rsid w:val="00F13D27"/>
    <w:rsid w:val="00F307E1"/>
    <w:rsid w:val="00F3325B"/>
    <w:rsid w:val="00F35C28"/>
    <w:rsid w:val="00F36DF4"/>
    <w:rsid w:val="00F40334"/>
    <w:rsid w:val="00F42B36"/>
    <w:rsid w:val="00F43326"/>
    <w:rsid w:val="00F44352"/>
    <w:rsid w:val="00F443AC"/>
    <w:rsid w:val="00F45A77"/>
    <w:rsid w:val="00F47650"/>
    <w:rsid w:val="00F52624"/>
    <w:rsid w:val="00F53FE2"/>
    <w:rsid w:val="00F54AA5"/>
    <w:rsid w:val="00F56676"/>
    <w:rsid w:val="00F57F73"/>
    <w:rsid w:val="00F61140"/>
    <w:rsid w:val="00F70089"/>
    <w:rsid w:val="00F704C0"/>
    <w:rsid w:val="00F70B5F"/>
    <w:rsid w:val="00F723F8"/>
    <w:rsid w:val="00F725C2"/>
    <w:rsid w:val="00F72A61"/>
    <w:rsid w:val="00F77028"/>
    <w:rsid w:val="00F77F13"/>
    <w:rsid w:val="00F802CA"/>
    <w:rsid w:val="00F8071E"/>
    <w:rsid w:val="00F81568"/>
    <w:rsid w:val="00F95929"/>
    <w:rsid w:val="00F95FFF"/>
    <w:rsid w:val="00FA08A8"/>
    <w:rsid w:val="00FA1136"/>
    <w:rsid w:val="00FA11D6"/>
    <w:rsid w:val="00FA32DE"/>
    <w:rsid w:val="00FB63AB"/>
    <w:rsid w:val="00FC4FB8"/>
    <w:rsid w:val="00FE1BE0"/>
    <w:rsid w:val="00FE6EBF"/>
    <w:rsid w:val="00FF2869"/>
    <w:rsid w:val="00FF286F"/>
    <w:rsid w:val="00FF334C"/>
    <w:rsid w:val="00FF3CAB"/>
    <w:rsid w:val="00FF6A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263B7B"/>
  <w15:docId w15:val="{7E7A8ACD-FD3D-4331-BCE8-AE03380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A6D9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A6D98"/>
    <w:pPr>
      <w:spacing w:before="100" w:beforeAutospacing="1" w:after="100" w:afterAutospacing="1" w:line="240" w:lineRule="auto"/>
      <w:textAlignment w:val="top"/>
    </w:pPr>
    <w:rPr>
      <w:rFonts w:ascii="Times New Roman" w:eastAsia="Times New Roman" w:hAnsi="Times New Roman" w:cs="Times New Roman"/>
      <w:color w:val="203764"/>
      <w:sz w:val="24"/>
      <w:szCs w:val="24"/>
      <w:lang w:eastAsia="es-MX"/>
    </w:rPr>
  </w:style>
  <w:style w:type="paragraph" w:customStyle="1" w:styleId="xl64">
    <w:name w:val="xl64"/>
    <w:basedOn w:val="Normal"/>
    <w:rsid w:val="00EA6D98"/>
    <w:pPr>
      <w:spacing w:before="100" w:beforeAutospacing="1" w:after="100" w:afterAutospacing="1" w:line="240" w:lineRule="auto"/>
      <w:textAlignment w:val="center"/>
    </w:pPr>
    <w:rPr>
      <w:rFonts w:ascii="Times New Roman" w:eastAsia="Times New Roman" w:hAnsi="Times New Roman" w:cs="Times New Roman"/>
      <w:color w:val="203764"/>
      <w:sz w:val="20"/>
      <w:szCs w:val="20"/>
      <w:lang w:eastAsia="es-MX"/>
    </w:rPr>
  </w:style>
  <w:style w:type="paragraph" w:customStyle="1" w:styleId="xl65">
    <w:name w:val="xl65"/>
    <w:basedOn w:val="Normal"/>
    <w:rsid w:val="00EA6D98"/>
    <w:pP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6">
    <w:name w:val="xl76"/>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7">
    <w:name w:val="xl7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8">
    <w:name w:val="xl7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79">
    <w:name w:val="xl7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0">
    <w:name w:val="xl80"/>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1">
    <w:name w:val="xl81"/>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2">
    <w:name w:val="xl82"/>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3">
    <w:name w:val="xl83"/>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4">
    <w:name w:val="xl84"/>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5">
    <w:name w:val="xl85"/>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6">
    <w:name w:val="xl86"/>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7">
    <w:name w:val="xl8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8">
    <w:name w:val="xl8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9">
    <w:name w:val="xl8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Times New Roman" w:eastAsia="Times New Roman" w:hAnsi="Times New Roman" w:cs="Times New Roman"/>
      <w:color w:val="203764"/>
      <w:sz w:val="20"/>
      <w:szCs w:val="20"/>
      <w:lang w:eastAsia="es-MX"/>
    </w:rPr>
  </w:style>
  <w:style w:type="paragraph" w:customStyle="1" w:styleId="xl90">
    <w:name w:val="xl90"/>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91">
    <w:name w:val="xl91"/>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2">
    <w:name w:val="xl92"/>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3">
    <w:name w:val="xl93"/>
    <w:basedOn w:val="Normal"/>
    <w:rsid w:val="00EA6D98"/>
    <w:pPr>
      <w:pBdr>
        <w:top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4">
    <w:name w:val="xl94"/>
    <w:basedOn w:val="Normal"/>
    <w:rsid w:val="00EA6D98"/>
    <w:pPr>
      <w:pBdr>
        <w:top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5">
    <w:name w:val="xl95"/>
    <w:basedOn w:val="Normal"/>
    <w:rsid w:val="00EA6D98"/>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6">
    <w:name w:val="xl96"/>
    <w:basedOn w:val="Normal"/>
    <w:rsid w:val="00EA6D98"/>
    <w:pPr>
      <w:pBdr>
        <w:top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7">
    <w:name w:val="xl9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 w:type="paragraph" w:customStyle="1" w:styleId="xl98">
    <w:name w:val="xl9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 w:type="paragraph" w:customStyle="1" w:styleId="xl99">
    <w:name w:val="xl9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01982729">
      <w:bodyDiv w:val="1"/>
      <w:marLeft w:val="0"/>
      <w:marRight w:val="0"/>
      <w:marTop w:val="0"/>
      <w:marBottom w:val="0"/>
      <w:divBdr>
        <w:top w:val="none" w:sz="0" w:space="0" w:color="auto"/>
        <w:left w:val="none" w:sz="0" w:space="0" w:color="auto"/>
        <w:bottom w:val="none" w:sz="0" w:space="0" w:color="auto"/>
        <w:right w:val="none" w:sz="0" w:space="0" w:color="auto"/>
      </w:divBdr>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 w:id="859121558">
      <w:bodyDiv w:val="1"/>
      <w:marLeft w:val="0"/>
      <w:marRight w:val="0"/>
      <w:marTop w:val="0"/>
      <w:marBottom w:val="0"/>
      <w:divBdr>
        <w:top w:val="none" w:sz="0" w:space="0" w:color="auto"/>
        <w:left w:val="none" w:sz="0" w:space="0" w:color="auto"/>
        <w:bottom w:val="none" w:sz="0" w:space="0" w:color="auto"/>
        <w:right w:val="none" w:sz="0" w:space="0" w:color="auto"/>
      </w:divBdr>
    </w:div>
    <w:div w:id="918556888">
      <w:bodyDiv w:val="1"/>
      <w:marLeft w:val="0"/>
      <w:marRight w:val="0"/>
      <w:marTop w:val="0"/>
      <w:marBottom w:val="0"/>
      <w:divBdr>
        <w:top w:val="none" w:sz="0" w:space="0" w:color="auto"/>
        <w:left w:val="none" w:sz="0" w:space="0" w:color="auto"/>
        <w:bottom w:val="none" w:sz="0" w:space="0" w:color="auto"/>
        <w:right w:val="none" w:sz="0" w:space="0" w:color="auto"/>
      </w:divBdr>
    </w:div>
    <w:div w:id="955211903">
      <w:bodyDiv w:val="1"/>
      <w:marLeft w:val="0"/>
      <w:marRight w:val="0"/>
      <w:marTop w:val="0"/>
      <w:marBottom w:val="0"/>
      <w:divBdr>
        <w:top w:val="none" w:sz="0" w:space="0" w:color="auto"/>
        <w:left w:val="none" w:sz="0" w:space="0" w:color="auto"/>
        <w:bottom w:val="none" w:sz="0" w:space="0" w:color="auto"/>
        <w:right w:val="none" w:sz="0" w:space="0" w:color="auto"/>
      </w:divBdr>
    </w:div>
    <w:div w:id="18107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historico" TargetMode="External"/><Relationship Id="rId13" Type="http://schemas.openxmlformats.org/officeDocument/2006/relationships/hyperlink" Target="http://proveedores.col.gob.mx/proveedores/r/index.php/licitacio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3168-21C5-4F80-AA91-870B4F18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24966</Words>
  <Characters>137313</Characters>
  <Application>Microsoft Office Word</Application>
  <DocSecurity>0</DocSecurity>
  <Lines>1144</Lines>
  <Paragraphs>323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cp:lastModifiedBy>
  <cp:revision>5</cp:revision>
  <cp:lastPrinted>2019-01-24T19:44:00Z</cp:lastPrinted>
  <dcterms:created xsi:type="dcterms:W3CDTF">2019-01-25T20:16:00Z</dcterms:created>
  <dcterms:modified xsi:type="dcterms:W3CDTF">2019-01-28T15:37:00Z</dcterms:modified>
</cp:coreProperties>
</file>