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0B" w:rsidRDefault="00A63B0B" w:rsidP="00A63B0B">
      <w:pPr>
        <w:pStyle w:val="Style1"/>
        <w:kinsoku w:val="0"/>
        <w:autoSpaceDE/>
        <w:autoSpaceDN/>
        <w:adjustRightInd/>
        <w:ind w:right="576"/>
        <w:jc w:val="both"/>
        <w:rPr>
          <w:rStyle w:val="CharacterStyle2"/>
          <w:rFonts w:ascii="Arial" w:hAnsi="Arial" w:cs="Arial"/>
          <w:spacing w:val="10"/>
          <w:w w:val="105"/>
          <w:sz w:val="21"/>
          <w:szCs w:val="21"/>
        </w:rPr>
      </w:pPr>
      <w:bookmarkStart w:id="0" w:name="_GoBack"/>
      <w:bookmarkEnd w:id="0"/>
    </w:p>
    <w:p w:rsidR="00A63B0B" w:rsidRPr="00D6444E" w:rsidRDefault="00A63B0B" w:rsidP="00D6444E">
      <w:pPr>
        <w:jc w:val="both"/>
        <w:rPr>
          <w:rStyle w:val="CharacterStyle2"/>
          <w:rFonts w:ascii="Arial" w:hAnsi="Arial" w:cs="Arial"/>
          <w:spacing w:val="1"/>
          <w:w w:val="105"/>
          <w:sz w:val="21"/>
          <w:szCs w:val="21"/>
        </w:rPr>
      </w:pPr>
      <w:r>
        <w:rPr>
          <w:rStyle w:val="CharacterStyle2"/>
          <w:rFonts w:ascii="Arial" w:hAnsi="Arial" w:cs="Arial"/>
          <w:spacing w:val="10"/>
          <w:w w:val="105"/>
          <w:sz w:val="21"/>
          <w:szCs w:val="21"/>
        </w:rPr>
        <w:t xml:space="preserve">DE CONFORMIDAD CON LO DISPUESTO POR LOS ARTÍCULOS 57, 61, 62 Y 63 DEL </w:t>
      </w:r>
      <w:r>
        <w:rPr>
          <w:rStyle w:val="CharacterStyle2"/>
          <w:rFonts w:ascii="Arial" w:hAnsi="Arial" w:cs="Arial"/>
          <w:spacing w:val="3"/>
          <w:w w:val="105"/>
          <w:sz w:val="21"/>
          <w:szCs w:val="21"/>
        </w:rPr>
        <w:t>REGLAMENTO PARA LA ADMINISTRACIÓN, USO, RESGUARDO, CONSERVACIÓN BAJA Y DESTINO FINAL DE BIENES DEL GOBIERNO DEL ESTADO DE COLIMA</w:t>
      </w:r>
      <w:r>
        <w:rPr>
          <w:rStyle w:val="CharacterStyle2"/>
          <w:rFonts w:ascii="Arial" w:hAnsi="Arial" w:cs="Arial"/>
          <w:spacing w:val="1"/>
          <w:w w:val="105"/>
          <w:sz w:val="21"/>
          <w:szCs w:val="21"/>
        </w:rPr>
        <w:t>, SE EMITEN LAS SIGUIENTES.</w:t>
      </w:r>
    </w:p>
    <w:p w:rsidR="00A63B0B" w:rsidRDefault="00A63B0B" w:rsidP="00A63B0B">
      <w:pPr>
        <w:pStyle w:val="Style1"/>
        <w:kinsoku w:val="0"/>
        <w:autoSpaceDE/>
        <w:autoSpaceDN/>
        <w:adjustRightInd/>
        <w:spacing w:before="576" w:line="213" w:lineRule="auto"/>
        <w:ind w:left="3816"/>
        <w:rPr>
          <w:rStyle w:val="CharacterStyle2"/>
          <w:rFonts w:ascii="Arial" w:hAnsi="Arial" w:cs="Arial"/>
          <w:b/>
          <w:bCs/>
          <w:sz w:val="39"/>
          <w:szCs w:val="39"/>
        </w:rPr>
      </w:pPr>
      <w:r>
        <w:rPr>
          <w:rStyle w:val="CharacterStyle2"/>
          <w:rFonts w:ascii="Arial" w:hAnsi="Arial" w:cs="Arial"/>
          <w:b/>
          <w:bCs/>
          <w:sz w:val="39"/>
          <w:szCs w:val="39"/>
        </w:rPr>
        <w:t>BASES</w:t>
      </w:r>
    </w:p>
    <w:p w:rsidR="00A63B0B" w:rsidRDefault="00A63B0B" w:rsidP="00A63B0B">
      <w:pPr>
        <w:pStyle w:val="Style1"/>
        <w:kinsoku w:val="0"/>
        <w:autoSpaceDE/>
        <w:autoSpaceDN/>
        <w:adjustRightInd/>
        <w:spacing w:line="213" w:lineRule="auto"/>
        <w:ind w:left="3816"/>
        <w:rPr>
          <w:rStyle w:val="CharacterStyle2"/>
          <w:rFonts w:ascii="Arial" w:hAnsi="Arial" w:cs="Arial"/>
          <w:b/>
          <w:bCs/>
          <w:sz w:val="39"/>
          <w:szCs w:val="39"/>
        </w:rPr>
      </w:pPr>
    </w:p>
    <w:p w:rsidR="00A63B0B" w:rsidRPr="00D6444E" w:rsidRDefault="00A63B0B" w:rsidP="00D6444E">
      <w:pPr>
        <w:pStyle w:val="Style2"/>
        <w:kinsoku w:val="0"/>
        <w:autoSpaceDE/>
        <w:autoSpaceDN/>
        <w:spacing w:line="314" w:lineRule="auto"/>
        <w:rPr>
          <w:rStyle w:val="CharacterStyle1"/>
          <w:b/>
          <w:bCs/>
          <w:spacing w:val="10"/>
          <w:sz w:val="24"/>
          <w:szCs w:val="21"/>
        </w:rPr>
      </w:pPr>
      <w:r w:rsidRPr="00A63B0B">
        <w:rPr>
          <w:rStyle w:val="CharacterStyle1"/>
          <w:b/>
          <w:bCs/>
          <w:spacing w:val="10"/>
          <w:sz w:val="24"/>
          <w:szCs w:val="21"/>
        </w:rPr>
        <w:t>PARA LA LICITACIÓN PÚBLICA NACIONAL</w:t>
      </w:r>
      <w:r w:rsidRPr="00A63B0B">
        <w:rPr>
          <w:rStyle w:val="CharacterStyle1"/>
          <w:b/>
          <w:bCs/>
          <w:spacing w:val="10"/>
          <w:sz w:val="24"/>
          <w:szCs w:val="21"/>
        </w:rPr>
        <w:br/>
      </w:r>
      <w:r w:rsidR="0001006A">
        <w:rPr>
          <w:rStyle w:val="CharacterStyle1"/>
          <w:b/>
          <w:bCs/>
          <w:spacing w:val="14"/>
          <w:w w:val="105"/>
          <w:sz w:val="28"/>
        </w:rPr>
        <w:t>No. 06002-005</w:t>
      </w:r>
      <w:r w:rsidR="00D6444E">
        <w:rPr>
          <w:rStyle w:val="CharacterStyle1"/>
          <w:b/>
          <w:bCs/>
          <w:spacing w:val="14"/>
          <w:w w:val="105"/>
          <w:sz w:val="28"/>
        </w:rPr>
        <w:t>-13</w:t>
      </w:r>
    </w:p>
    <w:p w:rsidR="00D6444E" w:rsidRDefault="00D6444E" w:rsidP="00A63B0B">
      <w:pPr>
        <w:pStyle w:val="Style2"/>
        <w:kinsoku w:val="0"/>
        <w:autoSpaceDE/>
        <w:autoSpaceDN/>
        <w:spacing w:line="314" w:lineRule="auto"/>
        <w:rPr>
          <w:rStyle w:val="CharacterStyle1"/>
          <w:b/>
          <w:bCs/>
          <w:spacing w:val="14"/>
          <w:w w:val="105"/>
          <w:sz w:val="28"/>
        </w:rPr>
      </w:pPr>
      <w:r>
        <w:rPr>
          <w:rStyle w:val="CharacterStyle1"/>
          <w:b/>
          <w:bCs/>
          <w:spacing w:val="14"/>
          <w:w w:val="105"/>
          <w:sz w:val="28"/>
        </w:rPr>
        <w:t>EN SEGUNDA ALMONEDA</w:t>
      </w:r>
    </w:p>
    <w:p w:rsidR="00A63B0B" w:rsidRPr="00A63B0B" w:rsidRDefault="00A63B0B" w:rsidP="00A63B0B">
      <w:pPr>
        <w:pStyle w:val="Style2"/>
        <w:kinsoku w:val="0"/>
        <w:autoSpaceDE/>
        <w:autoSpaceDN/>
        <w:spacing w:line="314" w:lineRule="auto"/>
        <w:rPr>
          <w:rStyle w:val="CharacterStyle1"/>
          <w:b/>
          <w:bCs/>
          <w:spacing w:val="14"/>
          <w:w w:val="105"/>
          <w:sz w:val="28"/>
        </w:rPr>
      </w:pPr>
    </w:p>
    <w:p w:rsidR="00A63B0B" w:rsidRDefault="00A63B0B" w:rsidP="00A63B0B">
      <w:pPr>
        <w:spacing w:line="240" w:lineRule="auto"/>
        <w:jc w:val="center"/>
        <w:rPr>
          <w:rFonts w:ascii="Arial" w:hAnsi="Arial" w:cs="Arial"/>
          <w:b/>
          <w:sz w:val="28"/>
        </w:rPr>
      </w:pPr>
      <w:r w:rsidRPr="00A63B0B">
        <w:rPr>
          <w:rFonts w:ascii="Arial" w:hAnsi="Arial" w:cs="Arial"/>
          <w:b/>
          <w:sz w:val="28"/>
        </w:rPr>
        <w:t>PARA LA ENAJENACIÓN ONEROSA</w:t>
      </w:r>
    </w:p>
    <w:p w:rsidR="00A63B0B" w:rsidRPr="00A63B0B" w:rsidRDefault="00D6444E" w:rsidP="00A63B0B">
      <w:pPr>
        <w:spacing w:line="240" w:lineRule="auto"/>
        <w:jc w:val="center"/>
        <w:rPr>
          <w:rFonts w:ascii="Arial" w:hAnsi="Arial" w:cs="Arial"/>
          <w:b/>
          <w:sz w:val="28"/>
        </w:rPr>
      </w:pPr>
      <w:r>
        <w:rPr>
          <w:rFonts w:ascii="Arial" w:hAnsi="Arial" w:cs="Arial"/>
          <w:b/>
          <w:sz w:val="28"/>
        </w:rPr>
        <w:t xml:space="preserve"> DE 33</w:t>
      </w:r>
      <w:r w:rsidR="00A63B0B" w:rsidRPr="00A63B0B">
        <w:rPr>
          <w:rFonts w:ascii="Arial" w:hAnsi="Arial" w:cs="Arial"/>
          <w:b/>
          <w:sz w:val="28"/>
        </w:rPr>
        <w:t xml:space="preserve"> VEHÍCULOS EN 3 PARTIDAS</w:t>
      </w:r>
    </w:p>
    <w:p w:rsidR="00A63B0B" w:rsidRDefault="00A63B0B" w:rsidP="00A63B0B">
      <w:pPr>
        <w:spacing w:after="0" w:line="240" w:lineRule="auto"/>
        <w:jc w:val="center"/>
        <w:rPr>
          <w:rStyle w:val="CharacterStyle1"/>
          <w:b w:val="0"/>
          <w:bCs w:val="0"/>
          <w:spacing w:val="34"/>
          <w:w w:val="105"/>
        </w:rPr>
      </w:pPr>
    </w:p>
    <w:p w:rsidR="00A63B0B" w:rsidRDefault="00A63B0B" w:rsidP="00A63B0B">
      <w:pPr>
        <w:spacing w:after="0" w:line="240" w:lineRule="auto"/>
        <w:jc w:val="center"/>
        <w:rPr>
          <w:rStyle w:val="CharacterStyle1"/>
          <w:b w:val="0"/>
          <w:bCs w:val="0"/>
          <w:spacing w:val="34"/>
          <w:w w:val="105"/>
        </w:rPr>
      </w:pPr>
    </w:p>
    <w:p w:rsidR="00A63B0B" w:rsidRDefault="00A63B0B" w:rsidP="00A63B0B">
      <w:pPr>
        <w:spacing w:after="0" w:line="240" w:lineRule="auto"/>
        <w:jc w:val="center"/>
        <w:rPr>
          <w:rStyle w:val="CharacterStyle1"/>
          <w:b w:val="0"/>
          <w:bCs w:val="0"/>
          <w:spacing w:val="34"/>
          <w:w w:val="105"/>
        </w:rPr>
      </w:pPr>
    </w:p>
    <w:p w:rsidR="00A63B0B" w:rsidRPr="00A63B0B" w:rsidRDefault="00A63B0B" w:rsidP="00A63B0B">
      <w:pPr>
        <w:spacing w:after="0" w:line="240" w:lineRule="auto"/>
        <w:jc w:val="center"/>
        <w:rPr>
          <w:rStyle w:val="CharacterStyle1"/>
          <w:bCs w:val="0"/>
          <w:spacing w:val="34"/>
          <w:w w:val="105"/>
        </w:rPr>
      </w:pPr>
      <w:r w:rsidRPr="00A63B0B">
        <w:rPr>
          <w:rStyle w:val="CharacterStyle1"/>
          <w:bCs w:val="0"/>
          <w:spacing w:val="34"/>
          <w:w w:val="105"/>
        </w:rPr>
        <w:t>ACTO DE PRESENTACIÓN,</w:t>
      </w:r>
    </w:p>
    <w:p w:rsidR="00A63B0B" w:rsidRPr="00A63B0B" w:rsidRDefault="00A63B0B" w:rsidP="00A63B0B">
      <w:pPr>
        <w:spacing w:after="0" w:line="240" w:lineRule="auto"/>
        <w:jc w:val="center"/>
        <w:rPr>
          <w:rStyle w:val="CharacterStyle1"/>
          <w:bCs w:val="0"/>
          <w:spacing w:val="34"/>
          <w:w w:val="105"/>
        </w:rPr>
      </w:pPr>
      <w:r w:rsidRPr="00A63B0B">
        <w:rPr>
          <w:rStyle w:val="CharacterStyle1"/>
          <w:bCs w:val="0"/>
          <w:spacing w:val="34"/>
          <w:w w:val="105"/>
        </w:rPr>
        <w:t>APERTURA DE OFERTAS</w:t>
      </w:r>
    </w:p>
    <w:p w:rsidR="00A63B0B" w:rsidRPr="00A63B0B" w:rsidRDefault="00A63B0B" w:rsidP="00A63B0B">
      <w:pPr>
        <w:spacing w:after="0" w:line="240" w:lineRule="auto"/>
        <w:jc w:val="center"/>
        <w:rPr>
          <w:rStyle w:val="CharacterStyle1"/>
          <w:bCs w:val="0"/>
          <w:w w:val="105"/>
        </w:rPr>
      </w:pPr>
      <w:r w:rsidRPr="00A63B0B">
        <w:rPr>
          <w:rStyle w:val="CharacterStyle1"/>
          <w:bCs w:val="0"/>
          <w:spacing w:val="34"/>
          <w:w w:val="105"/>
        </w:rPr>
        <w:t>Y FALLO</w:t>
      </w:r>
      <w:r w:rsidRPr="00A63B0B">
        <w:rPr>
          <w:rStyle w:val="CharacterStyle1"/>
          <w:bCs w:val="0"/>
          <w:spacing w:val="34"/>
          <w:w w:val="105"/>
        </w:rPr>
        <w:br/>
      </w:r>
    </w:p>
    <w:p w:rsidR="00A63B0B" w:rsidRPr="00A63B0B" w:rsidRDefault="00A63B0B" w:rsidP="00A63B0B">
      <w:pPr>
        <w:spacing w:after="0" w:line="240" w:lineRule="auto"/>
        <w:jc w:val="center"/>
        <w:rPr>
          <w:rStyle w:val="CharacterStyle1"/>
          <w:bCs w:val="0"/>
          <w:spacing w:val="-6"/>
          <w:w w:val="105"/>
        </w:rPr>
      </w:pPr>
      <w:r w:rsidRPr="00A63B0B">
        <w:rPr>
          <w:rStyle w:val="CharacterStyle1"/>
          <w:bCs w:val="0"/>
          <w:w w:val="105"/>
        </w:rPr>
        <w:br/>
      </w:r>
      <w:r w:rsidR="00D6444E">
        <w:rPr>
          <w:rStyle w:val="CharacterStyle1"/>
          <w:bCs w:val="0"/>
          <w:spacing w:val="-6"/>
          <w:w w:val="105"/>
        </w:rPr>
        <w:t>12 DE JUL</w:t>
      </w:r>
      <w:r w:rsidRPr="00A63B0B">
        <w:rPr>
          <w:rStyle w:val="CharacterStyle1"/>
          <w:bCs w:val="0"/>
          <w:spacing w:val="-6"/>
          <w:w w:val="105"/>
        </w:rPr>
        <w:t>IO DE 2013</w:t>
      </w:r>
      <w:r w:rsidRPr="00A63B0B">
        <w:rPr>
          <w:rStyle w:val="CharacterStyle1"/>
          <w:bCs w:val="0"/>
          <w:spacing w:val="-6"/>
          <w:w w:val="105"/>
        </w:rPr>
        <w:br/>
        <w:t>A LAS 10:00 HORAS</w:t>
      </w:r>
    </w:p>
    <w:p w:rsidR="00ED0E96" w:rsidRDefault="00ED0E96" w:rsidP="00ED0E96">
      <w:pPr>
        <w:spacing w:line="240" w:lineRule="auto"/>
        <w:rPr>
          <w:rFonts w:ascii="Arial" w:hAnsi="Arial" w:cs="Arial"/>
          <w:b/>
        </w:rPr>
      </w:pPr>
    </w:p>
    <w:p w:rsidR="00A63B0B" w:rsidRDefault="007B57F6" w:rsidP="00C679F6">
      <w:pPr>
        <w:spacing w:line="240" w:lineRule="auto"/>
        <w:jc w:val="center"/>
        <w:rPr>
          <w:rFonts w:ascii="Arial" w:hAnsi="Arial" w:cs="Arial"/>
          <w:b/>
        </w:rPr>
      </w:pPr>
      <w:r w:rsidRPr="007B57F6">
        <w:rPr>
          <w:rFonts w:ascii="Arial" w:hAnsi="Arial" w:cs="Arial"/>
          <w:b/>
        </w:rPr>
        <w:t>BASES PARA LA LICITACIÓN PÚBLICA NACIONAL</w:t>
      </w:r>
    </w:p>
    <w:p w:rsidR="00A63B0B" w:rsidRPr="00A63B0B" w:rsidRDefault="007B57F6" w:rsidP="00C679F6">
      <w:pPr>
        <w:spacing w:line="240" w:lineRule="auto"/>
        <w:jc w:val="center"/>
        <w:rPr>
          <w:rFonts w:ascii="Arial" w:hAnsi="Arial" w:cs="Arial"/>
          <w:b/>
          <w:sz w:val="24"/>
        </w:rPr>
      </w:pPr>
      <w:r w:rsidRPr="00A63B0B">
        <w:rPr>
          <w:rFonts w:ascii="Arial" w:hAnsi="Arial" w:cs="Arial"/>
          <w:b/>
          <w:sz w:val="24"/>
        </w:rPr>
        <w:lastRenderedPageBreak/>
        <w:t xml:space="preserve">NO. </w:t>
      </w:r>
      <w:r w:rsidR="0001006A">
        <w:rPr>
          <w:rFonts w:ascii="Arial" w:hAnsi="Arial" w:cs="Arial"/>
          <w:b/>
          <w:sz w:val="24"/>
        </w:rPr>
        <w:t>06002-005</w:t>
      </w:r>
      <w:r w:rsidRPr="00A63B0B">
        <w:rPr>
          <w:rFonts w:ascii="Arial" w:hAnsi="Arial" w:cs="Arial"/>
          <w:b/>
          <w:sz w:val="24"/>
        </w:rPr>
        <w:t>-1</w:t>
      </w:r>
      <w:r w:rsidR="00A63B0B">
        <w:rPr>
          <w:rFonts w:ascii="Arial" w:hAnsi="Arial" w:cs="Arial"/>
          <w:b/>
          <w:sz w:val="24"/>
        </w:rPr>
        <w:t>3</w:t>
      </w:r>
      <w:r w:rsidR="00D6444E">
        <w:rPr>
          <w:rFonts w:ascii="Arial" w:hAnsi="Arial" w:cs="Arial"/>
          <w:b/>
          <w:sz w:val="24"/>
        </w:rPr>
        <w:t xml:space="preserve"> EN SEGUNDA ALMONEDA</w:t>
      </w:r>
    </w:p>
    <w:p w:rsidR="007B57F6" w:rsidRPr="007B57F6" w:rsidRDefault="007B57F6" w:rsidP="00C679F6">
      <w:pPr>
        <w:spacing w:line="240" w:lineRule="auto"/>
        <w:jc w:val="center"/>
        <w:rPr>
          <w:rFonts w:ascii="Arial" w:hAnsi="Arial" w:cs="Arial"/>
          <w:b/>
        </w:rPr>
      </w:pPr>
      <w:r w:rsidRPr="007B57F6">
        <w:rPr>
          <w:rFonts w:ascii="Arial" w:hAnsi="Arial" w:cs="Arial"/>
          <w:b/>
        </w:rPr>
        <w:t>PARA LA</w:t>
      </w:r>
      <w:r w:rsidR="00D6444E">
        <w:rPr>
          <w:rFonts w:ascii="Arial" w:hAnsi="Arial" w:cs="Arial"/>
          <w:b/>
        </w:rPr>
        <w:t xml:space="preserve"> ENAJENACIÓN ONEROSA DE 33</w:t>
      </w:r>
      <w:r w:rsidRPr="007B57F6">
        <w:rPr>
          <w:rFonts w:ascii="Arial" w:hAnsi="Arial" w:cs="Arial"/>
          <w:b/>
        </w:rPr>
        <w:t xml:space="preserve"> VEHÍCULOS EN 3 PARTIDAS</w:t>
      </w:r>
    </w:p>
    <w:p w:rsidR="00C679F6" w:rsidRDefault="007B57F6" w:rsidP="00C679F6">
      <w:pPr>
        <w:spacing w:line="240" w:lineRule="auto"/>
        <w:ind w:right="-801"/>
        <w:jc w:val="center"/>
        <w:rPr>
          <w:rFonts w:ascii="Arial" w:hAnsi="Arial" w:cs="Arial"/>
          <w:b/>
        </w:rPr>
      </w:pPr>
      <w:r w:rsidRPr="007B57F6">
        <w:rPr>
          <w:rFonts w:ascii="Arial" w:hAnsi="Arial" w:cs="Arial"/>
          <w:b/>
        </w:rPr>
        <w:t>PATRIMONIO DEL</w:t>
      </w:r>
      <w:r w:rsidR="00C679F6">
        <w:rPr>
          <w:rFonts w:ascii="Arial" w:hAnsi="Arial" w:cs="Arial"/>
          <w:b/>
        </w:rPr>
        <w:t xml:space="preserve"> PODER</w:t>
      </w:r>
      <w:r w:rsidRPr="007B57F6">
        <w:rPr>
          <w:rFonts w:ascii="Arial" w:hAnsi="Arial" w:cs="Arial"/>
          <w:b/>
        </w:rPr>
        <w:t xml:space="preserve"> EJECUTIVO DE ESTE GO</w:t>
      </w:r>
      <w:r w:rsidR="00C679F6">
        <w:rPr>
          <w:rFonts w:ascii="Arial" w:hAnsi="Arial" w:cs="Arial"/>
          <w:b/>
        </w:rPr>
        <w:t>BIERNO ESTATAL, EN APEGO</w:t>
      </w:r>
    </w:p>
    <w:p w:rsidR="007B57F6" w:rsidRDefault="00C679F6" w:rsidP="00C679F6">
      <w:pPr>
        <w:spacing w:after="0" w:line="360" w:lineRule="auto"/>
        <w:ind w:right="-801"/>
        <w:jc w:val="center"/>
        <w:rPr>
          <w:rFonts w:ascii="Arial" w:hAnsi="Arial" w:cs="Arial"/>
          <w:b/>
        </w:rPr>
      </w:pPr>
      <w:r>
        <w:rPr>
          <w:rFonts w:ascii="Arial" w:hAnsi="Arial" w:cs="Arial"/>
          <w:b/>
        </w:rPr>
        <w:t>AL ACUERDO QUE ESTABLECE LAS MEDIDAS DE AUSTERIDAD Y DISIPLINA PRESUPUESTAL EN EL EJERCISIO DEL GASTO PÚBLICO ESTATAL PARA 2013</w:t>
      </w:r>
    </w:p>
    <w:p w:rsidR="00C679F6" w:rsidRDefault="00C679F6" w:rsidP="00C679F6">
      <w:pPr>
        <w:spacing w:after="0" w:line="360" w:lineRule="auto"/>
        <w:ind w:right="-801"/>
        <w:jc w:val="center"/>
        <w:rPr>
          <w:rFonts w:ascii="Arial" w:hAnsi="Arial" w:cs="Arial"/>
        </w:rPr>
      </w:pPr>
      <w:r>
        <w:rPr>
          <w:rFonts w:ascii="Arial" w:hAnsi="Arial" w:cs="Arial"/>
        </w:rPr>
        <w:t xml:space="preserve">Publicado en el periódico oficial del Gobierno Constitucional del Estado </w:t>
      </w:r>
      <w:r>
        <w:rPr>
          <w:rFonts w:ascii="Arial" w:hAnsi="Arial" w:cs="Arial"/>
          <w:b/>
        </w:rPr>
        <w:t xml:space="preserve">“EL ESTADO DE COLIMA” </w:t>
      </w:r>
      <w:r>
        <w:rPr>
          <w:rFonts w:ascii="Arial" w:hAnsi="Arial" w:cs="Arial"/>
        </w:rPr>
        <w:t xml:space="preserve">de fecha 27 de Abril del año 2013 </w:t>
      </w:r>
    </w:p>
    <w:p w:rsidR="00C679F6" w:rsidRPr="00C679F6" w:rsidRDefault="00C679F6" w:rsidP="00C679F6">
      <w:pPr>
        <w:spacing w:after="0" w:line="360" w:lineRule="auto"/>
        <w:ind w:right="-801"/>
        <w:jc w:val="center"/>
        <w:rPr>
          <w:rFonts w:ascii="Arial" w:hAnsi="Arial" w:cs="Arial"/>
        </w:rPr>
      </w:pPr>
    </w:p>
    <w:p w:rsidR="00ED0E96" w:rsidRDefault="007B57F6" w:rsidP="007B57F6">
      <w:pPr>
        <w:jc w:val="both"/>
        <w:rPr>
          <w:rFonts w:ascii="Arial" w:hAnsi="Arial" w:cs="Arial"/>
          <w:sz w:val="20"/>
        </w:rPr>
      </w:pPr>
      <w:r w:rsidRPr="007B57F6">
        <w:rPr>
          <w:rFonts w:ascii="Arial" w:hAnsi="Arial" w:cs="Arial"/>
          <w:sz w:val="20"/>
        </w:rPr>
        <w:t xml:space="preserve">La Secretaría de Finanzas y Administración del Gobierno del Estado de Colima en cumplimiento de las disposiciones de los artículos </w:t>
      </w:r>
      <w:r w:rsidR="00A63B0B">
        <w:rPr>
          <w:rFonts w:ascii="Arial" w:hAnsi="Arial" w:cs="Arial"/>
          <w:sz w:val="20"/>
        </w:rPr>
        <w:t>57, 61, 62 Y 63</w:t>
      </w:r>
      <w:r w:rsidRPr="007B57F6">
        <w:rPr>
          <w:rFonts w:ascii="Arial" w:hAnsi="Arial" w:cs="Arial"/>
          <w:sz w:val="20"/>
        </w:rPr>
        <w:t xml:space="preserve"> del Reglamento para la Administración, Uso, Resguardo, Conservación, Baja y Destino Final de Bienes del Gobierno del Estado de Colima</w:t>
      </w:r>
      <w:r>
        <w:rPr>
          <w:rFonts w:ascii="Arial" w:hAnsi="Arial" w:cs="Arial"/>
          <w:sz w:val="20"/>
        </w:rPr>
        <w:t xml:space="preserve"> y demás ordenamientos aplicables, establece las bases para celebrar la Licitación P</w:t>
      </w:r>
      <w:r w:rsidR="00A63B0B">
        <w:rPr>
          <w:rFonts w:ascii="Arial" w:hAnsi="Arial" w:cs="Arial"/>
          <w:sz w:val="20"/>
        </w:rPr>
        <w:t>ública Nacional No. 06002-004-13</w:t>
      </w:r>
      <w:r w:rsidR="00C679F6">
        <w:rPr>
          <w:rFonts w:ascii="Arial" w:hAnsi="Arial" w:cs="Arial"/>
          <w:sz w:val="20"/>
        </w:rPr>
        <w:t xml:space="preserve"> EN SEGUNDA ALMONEDA</w:t>
      </w:r>
      <w:r>
        <w:rPr>
          <w:rFonts w:ascii="Arial" w:hAnsi="Arial" w:cs="Arial"/>
          <w:sz w:val="20"/>
        </w:rPr>
        <w:t>, p</w:t>
      </w:r>
      <w:r w:rsidR="00C679F6">
        <w:rPr>
          <w:rFonts w:ascii="Arial" w:hAnsi="Arial" w:cs="Arial"/>
          <w:sz w:val="20"/>
        </w:rPr>
        <w:t>ara la Enajenación Onerosa de 33</w:t>
      </w:r>
      <w:r>
        <w:rPr>
          <w:rFonts w:ascii="Arial" w:hAnsi="Arial" w:cs="Arial"/>
          <w:sz w:val="20"/>
        </w:rPr>
        <w:t xml:space="preserve"> vehículos en 3 partidas, patrimonio del </w:t>
      </w:r>
      <w:r w:rsidR="00C679F6">
        <w:rPr>
          <w:rFonts w:ascii="Arial" w:hAnsi="Arial" w:cs="Arial"/>
          <w:sz w:val="20"/>
        </w:rPr>
        <w:t xml:space="preserve">Poder </w:t>
      </w:r>
      <w:r>
        <w:rPr>
          <w:rFonts w:ascii="Arial" w:hAnsi="Arial" w:cs="Arial"/>
          <w:sz w:val="20"/>
        </w:rPr>
        <w:t>Ejecutivo de este Gobierno Estatal, en</w:t>
      </w:r>
      <w:r w:rsidR="00C679F6">
        <w:rPr>
          <w:rFonts w:ascii="Arial" w:hAnsi="Arial" w:cs="Arial"/>
          <w:sz w:val="20"/>
        </w:rPr>
        <w:t xml:space="preserve"> apego al Acuerdo anteriormente descrito</w:t>
      </w:r>
      <w:r>
        <w:rPr>
          <w:rFonts w:ascii="Arial" w:hAnsi="Arial" w:cs="Arial"/>
          <w:sz w:val="20"/>
        </w:rPr>
        <w:t>, de acuerdo a las siguientes:</w:t>
      </w:r>
    </w:p>
    <w:p w:rsidR="00C679F6" w:rsidRDefault="00C679F6" w:rsidP="007B57F6">
      <w:pPr>
        <w:jc w:val="both"/>
        <w:rPr>
          <w:rFonts w:ascii="Arial" w:hAnsi="Arial" w:cs="Arial"/>
          <w:sz w:val="20"/>
        </w:rPr>
      </w:pPr>
    </w:p>
    <w:p w:rsidR="007B57F6" w:rsidRDefault="007B57F6" w:rsidP="007B57F6">
      <w:pPr>
        <w:jc w:val="center"/>
        <w:rPr>
          <w:rFonts w:ascii="Arial" w:hAnsi="Arial" w:cs="Arial"/>
          <w:b/>
          <w:sz w:val="36"/>
        </w:rPr>
      </w:pPr>
      <w:r w:rsidRPr="007B57F6">
        <w:rPr>
          <w:rFonts w:ascii="Arial" w:hAnsi="Arial" w:cs="Arial"/>
          <w:b/>
          <w:sz w:val="36"/>
        </w:rPr>
        <w:t>B A S E S</w:t>
      </w:r>
    </w:p>
    <w:p w:rsidR="00C679F6" w:rsidRPr="007B57F6" w:rsidRDefault="00C679F6" w:rsidP="007B57F6">
      <w:pPr>
        <w:jc w:val="center"/>
        <w:rPr>
          <w:rFonts w:ascii="Arial" w:hAnsi="Arial" w:cs="Arial"/>
          <w:b/>
          <w:sz w:val="36"/>
        </w:rPr>
      </w:pPr>
    </w:p>
    <w:p w:rsidR="00ED0E96" w:rsidRDefault="007B57F6" w:rsidP="00ED0E96">
      <w:pPr>
        <w:pStyle w:val="Prrafodelista"/>
        <w:numPr>
          <w:ilvl w:val="0"/>
          <w:numId w:val="1"/>
        </w:numPr>
        <w:rPr>
          <w:rFonts w:ascii="Arial" w:hAnsi="Arial" w:cs="Arial"/>
          <w:b/>
          <w:sz w:val="20"/>
        </w:rPr>
      </w:pPr>
      <w:r w:rsidRPr="00157225">
        <w:rPr>
          <w:rFonts w:ascii="Arial" w:hAnsi="Arial" w:cs="Arial"/>
          <w:b/>
          <w:sz w:val="20"/>
        </w:rPr>
        <w:t>INFORMACIÓN ESPECÍFICA DE LOS BIENES A ADQUIRIR.</w:t>
      </w:r>
    </w:p>
    <w:p w:rsidR="001C62E1" w:rsidRDefault="001C62E1" w:rsidP="001C62E1">
      <w:pPr>
        <w:pStyle w:val="Prrafodelista"/>
        <w:ind w:left="360"/>
        <w:rPr>
          <w:rFonts w:ascii="Arial" w:hAnsi="Arial" w:cs="Arial"/>
          <w:b/>
          <w:sz w:val="20"/>
        </w:rPr>
      </w:pPr>
    </w:p>
    <w:p w:rsidR="001C62E1" w:rsidRPr="00ED0E96" w:rsidRDefault="001C62E1" w:rsidP="001C62E1">
      <w:pPr>
        <w:pStyle w:val="Prrafodelista"/>
        <w:ind w:left="360"/>
        <w:rPr>
          <w:rFonts w:ascii="Arial" w:hAnsi="Arial" w:cs="Arial"/>
          <w:b/>
          <w:sz w:val="20"/>
        </w:rPr>
      </w:pPr>
    </w:p>
    <w:p w:rsidR="007B57F6" w:rsidRPr="00157225" w:rsidRDefault="007B57F6" w:rsidP="007B57F6">
      <w:pPr>
        <w:pStyle w:val="Prrafodelista"/>
        <w:numPr>
          <w:ilvl w:val="1"/>
          <w:numId w:val="1"/>
        </w:numPr>
        <w:ind w:left="360"/>
        <w:rPr>
          <w:rFonts w:ascii="Arial" w:hAnsi="Arial" w:cs="Arial"/>
          <w:sz w:val="20"/>
        </w:rPr>
      </w:pPr>
      <w:r w:rsidRPr="00157225">
        <w:rPr>
          <w:rFonts w:ascii="Arial" w:hAnsi="Arial" w:cs="Arial"/>
          <w:sz w:val="20"/>
        </w:rPr>
        <w:t>Descripción y cantidad.</w:t>
      </w:r>
    </w:p>
    <w:p w:rsidR="001C62E1" w:rsidRDefault="001C62E1" w:rsidP="008177FB">
      <w:pPr>
        <w:rPr>
          <w:rFonts w:ascii="Arial" w:hAnsi="Arial" w:cs="Arial"/>
          <w:sz w:val="20"/>
        </w:rPr>
      </w:pPr>
    </w:p>
    <w:p w:rsidR="001C62E1" w:rsidRDefault="001C62E1" w:rsidP="008177FB">
      <w:pPr>
        <w:rPr>
          <w:rFonts w:ascii="Arial" w:hAnsi="Arial" w:cs="Arial"/>
          <w:sz w:val="20"/>
        </w:rPr>
      </w:pPr>
    </w:p>
    <w:p w:rsidR="001C62E1" w:rsidRDefault="007B57F6" w:rsidP="008177FB">
      <w:pPr>
        <w:rPr>
          <w:rFonts w:ascii="Arial" w:hAnsi="Arial" w:cs="Arial"/>
          <w:sz w:val="20"/>
        </w:rPr>
      </w:pPr>
      <w:r w:rsidRPr="00157225">
        <w:rPr>
          <w:rFonts w:ascii="Arial" w:hAnsi="Arial" w:cs="Arial"/>
          <w:sz w:val="20"/>
        </w:rPr>
        <w:t xml:space="preserve">PARTIDA </w:t>
      </w:r>
      <w:r w:rsidR="008177FB" w:rsidRPr="00157225">
        <w:rPr>
          <w:rFonts w:ascii="Arial" w:hAnsi="Arial" w:cs="Arial"/>
          <w:sz w:val="20"/>
        </w:rPr>
        <w:t>1.</w:t>
      </w:r>
      <w:r w:rsidR="00ED0E96">
        <w:rPr>
          <w:rFonts w:ascii="Arial" w:hAnsi="Arial" w:cs="Arial"/>
          <w:sz w:val="20"/>
        </w:rPr>
        <w:t xml:space="preserve">  </w:t>
      </w:r>
      <w:r w:rsidR="001C62E1">
        <w:rPr>
          <w:rFonts w:ascii="Arial" w:hAnsi="Arial" w:cs="Arial"/>
          <w:sz w:val="20"/>
        </w:rPr>
        <w:t>Integrada por</w:t>
      </w:r>
      <w:r w:rsidR="008177FB" w:rsidRPr="00157225">
        <w:rPr>
          <w:rFonts w:ascii="Arial" w:hAnsi="Arial" w:cs="Arial"/>
          <w:sz w:val="20"/>
        </w:rPr>
        <w:t xml:space="preserve"> </w:t>
      </w:r>
      <w:r w:rsidR="00C679F6">
        <w:rPr>
          <w:rFonts w:ascii="Arial" w:hAnsi="Arial" w:cs="Arial"/>
          <w:sz w:val="20"/>
        </w:rPr>
        <w:t>17</w:t>
      </w:r>
      <w:r w:rsidR="001C62E1">
        <w:rPr>
          <w:rFonts w:ascii="Arial" w:hAnsi="Arial" w:cs="Arial"/>
          <w:sz w:val="20"/>
        </w:rPr>
        <w:t xml:space="preserve"> vehículos con la siguiente</w:t>
      </w:r>
      <w:r w:rsidRPr="00157225">
        <w:rPr>
          <w:rFonts w:ascii="Arial" w:hAnsi="Arial" w:cs="Arial"/>
          <w:sz w:val="20"/>
        </w:rPr>
        <w:t xml:space="preserve"> marca, línea</w:t>
      </w:r>
      <w:r w:rsidR="001C62E1">
        <w:rPr>
          <w:rFonts w:ascii="Arial" w:hAnsi="Arial" w:cs="Arial"/>
          <w:sz w:val="20"/>
        </w:rPr>
        <w:t>, modelo, serie, color y avalúo</w:t>
      </w:r>
    </w:p>
    <w:p w:rsidR="001C62E1" w:rsidRDefault="001C62E1" w:rsidP="008177FB">
      <w:pPr>
        <w:rPr>
          <w:rFonts w:ascii="Arial" w:hAnsi="Arial" w:cs="Arial"/>
          <w:sz w:val="20"/>
        </w:rPr>
      </w:pPr>
      <w:r w:rsidRPr="001C62E1">
        <w:rPr>
          <w:noProof/>
        </w:rPr>
        <w:lastRenderedPageBreak/>
        <w:drawing>
          <wp:inline distT="0" distB="0" distL="0" distR="0" wp14:anchorId="31B4B0A6" wp14:editId="7BE9A040">
            <wp:extent cx="5612130" cy="2012443"/>
            <wp:effectExtent l="0" t="0" r="762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12443"/>
                    </a:xfrm>
                    <a:prstGeom prst="rect">
                      <a:avLst/>
                    </a:prstGeom>
                    <a:noFill/>
                    <a:ln>
                      <a:noFill/>
                    </a:ln>
                  </pic:spPr>
                </pic:pic>
              </a:graphicData>
            </a:graphic>
          </wp:inline>
        </w:drawing>
      </w:r>
    </w:p>
    <w:p w:rsidR="001C62E1" w:rsidRDefault="001C62E1" w:rsidP="008177FB">
      <w:pPr>
        <w:rPr>
          <w:rFonts w:ascii="Arial" w:hAnsi="Arial" w:cs="Arial"/>
          <w:sz w:val="20"/>
        </w:rPr>
      </w:pPr>
    </w:p>
    <w:p w:rsidR="001C62E1" w:rsidRPr="00157225" w:rsidRDefault="001C62E1" w:rsidP="008177FB">
      <w:pPr>
        <w:rPr>
          <w:rFonts w:ascii="Arial" w:hAnsi="Arial" w:cs="Arial"/>
          <w:sz w:val="20"/>
        </w:rPr>
      </w:pPr>
      <w:r>
        <w:rPr>
          <w:rFonts w:ascii="Arial" w:hAnsi="Arial" w:cs="Arial"/>
          <w:sz w:val="20"/>
        </w:rPr>
        <w:t>PARTIDA 2,</w:t>
      </w:r>
      <w:r w:rsidRPr="001C62E1">
        <w:rPr>
          <w:rFonts w:ascii="Arial" w:hAnsi="Arial" w:cs="Arial"/>
          <w:sz w:val="20"/>
        </w:rPr>
        <w:t xml:space="preserve"> </w:t>
      </w:r>
      <w:r>
        <w:rPr>
          <w:rFonts w:ascii="Arial" w:hAnsi="Arial" w:cs="Arial"/>
          <w:sz w:val="20"/>
        </w:rPr>
        <w:t>Integrada por 13 vehículos con la siguiente</w:t>
      </w:r>
      <w:r w:rsidRPr="00157225">
        <w:rPr>
          <w:rFonts w:ascii="Arial" w:hAnsi="Arial" w:cs="Arial"/>
          <w:sz w:val="20"/>
        </w:rPr>
        <w:t xml:space="preserve"> marca, línea, modelo, serie, color y avalúo.</w:t>
      </w:r>
    </w:p>
    <w:p w:rsidR="008177FB" w:rsidRDefault="001C62E1" w:rsidP="008177FB">
      <w:pPr>
        <w:jc w:val="both"/>
        <w:rPr>
          <w:rFonts w:ascii="Tahoma" w:hAnsi="Tahoma" w:cs="Tahoma"/>
          <w:b/>
        </w:rPr>
      </w:pPr>
      <w:r w:rsidRPr="001C62E1">
        <w:rPr>
          <w:noProof/>
        </w:rPr>
        <w:drawing>
          <wp:inline distT="0" distB="0" distL="0" distR="0" wp14:anchorId="180BD8F6" wp14:editId="198F1B21">
            <wp:extent cx="5612130" cy="1485710"/>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485710"/>
                    </a:xfrm>
                    <a:prstGeom prst="rect">
                      <a:avLst/>
                    </a:prstGeom>
                    <a:noFill/>
                    <a:ln>
                      <a:noFill/>
                    </a:ln>
                  </pic:spPr>
                </pic:pic>
              </a:graphicData>
            </a:graphic>
          </wp:inline>
        </w:drawing>
      </w:r>
    </w:p>
    <w:p w:rsidR="001C62E1" w:rsidRDefault="001C62E1" w:rsidP="008177FB">
      <w:pPr>
        <w:jc w:val="both"/>
        <w:rPr>
          <w:rFonts w:ascii="Tahoma" w:hAnsi="Tahoma" w:cs="Tahoma"/>
          <w:b/>
        </w:rPr>
      </w:pPr>
    </w:p>
    <w:p w:rsidR="008177FB" w:rsidRPr="00157225" w:rsidRDefault="008177FB" w:rsidP="008177FB">
      <w:pPr>
        <w:rPr>
          <w:rFonts w:ascii="Arial" w:hAnsi="Arial" w:cs="Arial"/>
          <w:sz w:val="20"/>
        </w:rPr>
      </w:pPr>
      <w:r w:rsidRPr="00157225">
        <w:rPr>
          <w:rFonts w:ascii="Arial" w:hAnsi="Arial" w:cs="Arial"/>
          <w:sz w:val="20"/>
        </w:rPr>
        <w:t>PARTIDA 3.</w:t>
      </w:r>
      <w:r w:rsidR="001C62E1">
        <w:rPr>
          <w:rFonts w:ascii="Arial" w:hAnsi="Arial" w:cs="Arial"/>
          <w:sz w:val="20"/>
        </w:rPr>
        <w:t xml:space="preserve"> Integrada por 3 vehículos con la siguiente</w:t>
      </w:r>
      <w:r w:rsidRPr="00157225">
        <w:rPr>
          <w:rFonts w:ascii="Arial" w:hAnsi="Arial" w:cs="Arial"/>
          <w:sz w:val="20"/>
        </w:rPr>
        <w:t xml:space="preserve"> marca, línea, modelo, serie, color y avalúo.</w:t>
      </w:r>
    </w:p>
    <w:p w:rsidR="00A63B0B" w:rsidRDefault="001C62E1" w:rsidP="008177FB">
      <w:pPr>
        <w:jc w:val="both"/>
        <w:rPr>
          <w:rFonts w:ascii="Tahoma" w:hAnsi="Tahoma" w:cs="Tahoma"/>
          <w:b/>
        </w:rPr>
      </w:pPr>
      <w:r w:rsidRPr="001C62E1">
        <w:rPr>
          <w:noProof/>
        </w:rPr>
        <w:drawing>
          <wp:inline distT="0" distB="0" distL="0" distR="0" wp14:anchorId="738470BA" wp14:editId="3AE57B3E">
            <wp:extent cx="5612130" cy="431830"/>
            <wp:effectExtent l="0" t="0" r="762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31830"/>
                    </a:xfrm>
                    <a:prstGeom prst="rect">
                      <a:avLst/>
                    </a:prstGeom>
                    <a:noFill/>
                    <a:ln>
                      <a:noFill/>
                    </a:ln>
                  </pic:spPr>
                </pic:pic>
              </a:graphicData>
            </a:graphic>
          </wp:inline>
        </w:drawing>
      </w:r>
    </w:p>
    <w:p w:rsidR="001C62E1" w:rsidRDefault="001C62E1" w:rsidP="008177FB">
      <w:pPr>
        <w:jc w:val="both"/>
        <w:rPr>
          <w:rFonts w:ascii="Tahoma" w:hAnsi="Tahoma" w:cs="Tahoma"/>
          <w:b/>
        </w:rPr>
      </w:pPr>
    </w:p>
    <w:p w:rsidR="001C62E1" w:rsidRDefault="001C62E1" w:rsidP="008177FB">
      <w:pPr>
        <w:jc w:val="both"/>
        <w:rPr>
          <w:rFonts w:ascii="Tahoma" w:hAnsi="Tahoma" w:cs="Tahoma"/>
          <w:b/>
        </w:rPr>
      </w:pPr>
    </w:p>
    <w:p w:rsidR="00A63B0B" w:rsidRPr="00157225" w:rsidRDefault="00A63B0B" w:rsidP="00A63B0B">
      <w:pPr>
        <w:jc w:val="both"/>
        <w:rPr>
          <w:rFonts w:ascii="Arial" w:hAnsi="Arial" w:cs="Arial"/>
          <w:sz w:val="20"/>
          <w:szCs w:val="20"/>
        </w:rPr>
      </w:pPr>
      <w:r w:rsidRPr="00157225">
        <w:rPr>
          <w:rFonts w:ascii="Arial" w:hAnsi="Arial" w:cs="Arial"/>
          <w:sz w:val="20"/>
          <w:szCs w:val="20"/>
        </w:rPr>
        <w:lastRenderedPageBreak/>
        <w:t>1.2</w:t>
      </w:r>
      <w:r w:rsidRPr="00157225">
        <w:rPr>
          <w:rFonts w:ascii="Arial" w:hAnsi="Arial" w:cs="Arial"/>
          <w:sz w:val="20"/>
          <w:szCs w:val="20"/>
        </w:rPr>
        <w:tab/>
        <w:t>Fecha, lugar y condic</w:t>
      </w:r>
      <w:r w:rsidR="00157225" w:rsidRPr="00157225">
        <w:rPr>
          <w:rFonts w:ascii="Arial" w:hAnsi="Arial" w:cs="Arial"/>
          <w:sz w:val="20"/>
          <w:szCs w:val="20"/>
        </w:rPr>
        <w:t xml:space="preserve">iones de retiro de los bienes. </w:t>
      </w:r>
    </w:p>
    <w:p w:rsidR="00A63B0B" w:rsidRDefault="00A63B0B" w:rsidP="00A63B0B">
      <w:pPr>
        <w:jc w:val="both"/>
        <w:rPr>
          <w:rFonts w:ascii="Arial" w:hAnsi="Arial" w:cs="Arial"/>
          <w:sz w:val="20"/>
          <w:szCs w:val="20"/>
        </w:rPr>
      </w:pPr>
      <w:r w:rsidRPr="00157225">
        <w:rPr>
          <w:rFonts w:ascii="Arial" w:hAnsi="Arial" w:cs="Arial"/>
          <w:sz w:val="20"/>
          <w:szCs w:val="20"/>
        </w:rPr>
        <w:t>El (los) licitante (es) adjudicado (s) deberá (n) realizar el retiro de (los) bien(es) respecto de los cuales hubiere resultado adjudicado en un plazo no mayor a cinco días hábiles, a partir de la emisión del fallo corres</w:t>
      </w:r>
      <w:r w:rsidR="001C62E1">
        <w:rPr>
          <w:rFonts w:ascii="Arial" w:hAnsi="Arial" w:cs="Arial"/>
          <w:sz w:val="20"/>
          <w:szCs w:val="20"/>
        </w:rPr>
        <w:t>pondiente, en un horario de 9:00</w:t>
      </w:r>
      <w:r w:rsidRPr="00157225">
        <w:rPr>
          <w:rFonts w:ascii="Arial" w:hAnsi="Arial" w:cs="Arial"/>
          <w:sz w:val="20"/>
          <w:szCs w:val="20"/>
        </w:rPr>
        <w:t xml:space="preserve"> a 15:00 horas, de lunes a viernes; en el lugar donde el bien adjudicado se encuentre localizado el cual se indicará en el momento de la adjudicación, precisando que todos ellos se encuentran localizados en la zona urbana de esta ciudad de Colima, Col.</w:t>
      </w:r>
    </w:p>
    <w:p w:rsidR="009A27A2" w:rsidRPr="00157225" w:rsidRDefault="009A27A2" w:rsidP="00A63B0B">
      <w:pPr>
        <w:jc w:val="both"/>
        <w:rPr>
          <w:rFonts w:ascii="Arial" w:hAnsi="Arial" w:cs="Arial"/>
          <w:sz w:val="20"/>
          <w:szCs w:val="20"/>
        </w:rPr>
      </w:pPr>
    </w:p>
    <w:p w:rsidR="00A63B0B" w:rsidRPr="00157225" w:rsidRDefault="00A63B0B" w:rsidP="00A63B0B">
      <w:pPr>
        <w:jc w:val="both"/>
        <w:rPr>
          <w:rFonts w:ascii="Arial" w:hAnsi="Arial" w:cs="Arial"/>
          <w:b/>
          <w:sz w:val="20"/>
          <w:szCs w:val="20"/>
        </w:rPr>
      </w:pPr>
      <w:r w:rsidRPr="00157225">
        <w:rPr>
          <w:rFonts w:ascii="Arial" w:hAnsi="Arial" w:cs="Arial"/>
          <w:b/>
          <w:sz w:val="20"/>
          <w:szCs w:val="20"/>
        </w:rPr>
        <w:t>2.</w:t>
      </w:r>
      <w:r w:rsidRPr="00157225">
        <w:rPr>
          <w:rFonts w:ascii="Arial" w:hAnsi="Arial" w:cs="Arial"/>
          <w:b/>
          <w:sz w:val="20"/>
          <w:szCs w:val="20"/>
        </w:rPr>
        <w:tab/>
        <w:t>INFORMACIÓN ESPECÍFICA SOBRE LAS BASES Y ACTOS DE LA</w:t>
      </w:r>
      <w:r w:rsidR="00157225" w:rsidRPr="00157225">
        <w:rPr>
          <w:rFonts w:ascii="Arial" w:hAnsi="Arial" w:cs="Arial"/>
          <w:b/>
          <w:sz w:val="20"/>
          <w:szCs w:val="20"/>
        </w:rPr>
        <w:t xml:space="preserve"> </w:t>
      </w:r>
      <w:r w:rsidRPr="00157225">
        <w:rPr>
          <w:rFonts w:ascii="Arial" w:hAnsi="Arial" w:cs="Arial"/>
          <w:b/>
          <w:sz w:val="20"/>
          <w:szCs w:val="20"/>
        </w:rPr>
        <w:t>LICITACIÓN.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2.1</w:t>
      </w:r>
      <w:r w:rsidRPr="00157225">
        <w:rPr>
          <w:rFonts w:ascii="Arial" w:hAnsi="Arial" w:cs="Arial"/>
          <w:sz w:val="20"/>
          <w:szCs w:val="20"/>
        </w:rPr>
        <w:tab/>
        <w:t>Adquisición y costo de las bases.</w:t>
      </w:r>
    </w:p>
    <w:p w:rsidR="00A63B0B" w:rsidRPr="00157225" w:rsidRDefault="00A63B0B" w:rsidP="00A63B0B">
      <w:pPr>
        <w:jc w:val="both"/>
        <w:rPr>
          <w:rFonts w:ascii="Arial" w:hAnsi="Arial" w:cs="Arial"/>
          <w:sz w:val="20"/>
          <w:szCs w:val="20"/>
        </w:rPr>
      </w:pPr>
      <w:r w:rsidRPr="00157225">
        <w:rPr>
          <w:rFonts w:ascii="Arial" w:hAnsi="Arial" w:cs="Arial"/>
          <w:sz w:val="20"/>
          <w:szCs w:val="20"/>
        </w:rPr>
        <w:t>Es requisito indispensable la adquisición de las bases para participar en esta licitación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Las presentes bases tienen un costo de $ 500.00 (quinientos pesos 00/100 M.N.),</w:t>
      </w:r>
    </w:p>
    <w:p w:rsidR="00A63B0B" w:rsidRPr="00157225" w:rsidRDefault="00A63B0B" w:rsidP="00242E2C">
      <w:pPr>
        <w:jc w:val="both"/>
        <w:rPr>
          <w:rFonts w:ascii="Arial" w:hAnsi="Arial" w:cs="Arial"/>
          <w:sz w:val="20"/>
          <w:szCs w:val="20"/>
        </w:rPr>
      </w:pPr>
      <w:r w:rsidRPr="00157225">
        <w:rPr>
          <w:rFonts w:ascii="Arial" w:hAnsi="Arial" w:cs="Arial"/>
          <w:sz w:val="20"/>
          <w:szCs w:val="20"/>
        </w:rPr>
        <w:t>el cual se cubrir</w:t>
      </w:r>
      <w:r w:rsidR="00242E2C">
        <w:rPr>
          <w:rFonts w:ascii="Arial" w:hAnsi="Arial" w:cs="Arial"/>
          <w:sz w:val="20"/>
          <w:szCs w:val="20"/>
        </w:rPr>
        <w:t xml:space="preserve">á mediante cheque certificado </w:t>
      </w:r>
      <w:r w:rsidRPr="00157225">
        <w:rPr>
          <w:rFonts w:ascii="Arial" w:hAnsi="Arial" w:cs="Arial"/>
          <w:sz w:val="20"/>
          <w:szCs w:val="20"/>
        </w:rPr>
        <w:t>de caja</w:t>
      </w:r>
      <w:r w:rsidR="00242E2C">
        <w:rPr>
          <w:rFonts w:ascii="Arial" w:hAnsi="Arial" w:cs="Arial"/>
          <w:sz w:val="20"/>
          <w:szCs w:val="20"/>
        </w:rPr>
        <w:t xml:space="preserve"> o depósito bancario al Banco Banamex 002, plaza 090 sucursal 0106 cuenta 5486373 dígito verificador 0; clave bancaria estandarizada (CLABE) SPEUA 002090010654863730, ambos a nombre de</w:t>
      </w:r>
      <w:r w:rsidRPr="00157225">
        <w:rPr>
          <w:rFonts w:ascii="Arial" w:hAnsi="Arial" w:cs="Arial"/>
          <w:sz w:val="20"/>
          <w:szCs w:val="20"/>
        </w:rPr>
        <w:t xml:space="preserve"> </w:t>
      </w:r>
      <w:r w:rsidR="00242E2C">
        <w:rPr>
          <w:rFonts w:ascii="Arial" w:hAnsi="Arial" w:cs="Arial"/>
          <w:sz w:val="20"/>
          <w:szCs w:val="20"/>
        </w:rPr>
        <w:t>Gobierno del Estado de Colima,</w:t>
      </w:r>
      <w:r w:rsidRPr="00157225">
        <w:rPr>
          <w:rFonts w:ascii="Arial" w:hAnsi="Arial" w:cs="Arial"/>
          <w:sz w:val="20"/>
          <w:szCs w:val="20"/>
        </w:rPr>
        <w:t xml:space="preserve"> </w:t>
      </w:r>
      <w:r w:rsidR="00242E2C" w:rsidRPr="00157225">
        <w:rPr>
          <w:rFonts w:ascii="Arial" w:hAnsi="Arial" w:cs="Arial"/>
          <w:sz w:val="20"/>
          <w:szCs w:val="20"/>
        </w:rPr>
        <w:t>o en la Receptoría d</w:t>
      </w:r>
      <w:r w:rsidR="00242E2C">
        <w:rPr>
          <w:rFonts w:ascii="Arial" w:hAnsi="Arial" w:cs="Arial"/>
          <w:sz w:val="20"/>
          <w:szCs w:val="20"/>
        </w:rPr>
        <w:t>e Rentas ubicada en Reforma # 81</w:t>
      </w:r>
      <w:r w:rsidR="00242E2C" w:rsidRPr="00157225">
        <w:rPr>
          <w:rFonts w:ascii="Arial" w:hAnsi="Arial" w:cs="Arial"/>
          <w:sz w:val="20"/>
          <w:szCs w:val="20"/>
        </w:rPr>
        <w:t xml:space="preserve"> Colonia</w:t>
      </w:r>
      <w:r w:rsidR="00242E2C">
        <w:rPr>
          <w:rFonts w:ascii="Arial" w:hAnsi="Arial" w:cs="Arial"/>
          <w:sz w:val="20"/>
          <w:szCs w:val="20"/>
        </w:rPr>
        <w:t xml:space="preserve"> </w:t>
      </w:r>
      <w:r w:rsidR="00242E2C" w:rsidRPr="00157225">
        <w:rPr>
          <w:rFonts w:ascii="Arial" w:hAnsi="Arial" w:cs="Arial"/>
          <w:sz w:val="20"/>
          <w:szCs w:val="20"/>
        </w:rPr>
        <w:t>Centro</w:t>
      </w:r>
      <w:r w:rsidR="00242E2C">
        <w:rPr>
          <w:rFonts w:ascii="Arial" w:hAnsi="Arial" w:cs="Arial"/>
          <w:sz w:val="20"/>
          <w:szCs w:val="20"/>
        </w:rPr>
        <w:t>,</w:t>
      </w:r>
      <w:r w:rsidR="00242E2C" w:rsidRPr="00157225">
        <w:rPr>
          <w:rFonts w:ascii="Arial" w:hAnsi="Arial" w:cs="Arial"/>
          <w:sz w:val="20"/>
          <w:szCs w:val="20"/>
        </w:rPr>
        <w:t xml:space="preserve"> </w:t>
      </w:r>
      <w:r w:rsidRPr="00157225">
        <w:rPr>
          <w:rFonts w:ascii="Arial" w:hAnsi="Arial" w:cs="Arial"/>
          <w:sz w:val="20"/>
          <w:szCs w:val="20"/>
        </w:rPr>
        <w:t>dichas bases estarán a disposición de los interesados en la página www.colima-estado.</w:t>
      </w:r>
      <w:r w:rsidR="00242E2C">
        <w:rPr>
          <w:rFonts w:ascii="Arial" w:hAnsi="Arial" w:cs="Arial"/>
          <w:sz w:val="20"/>
          <w:szCs w:val="20"/>
        </w:rPr>
        <w:t>g</w:t>
      </w:r>
      <w:r w:rsidRPr="00157225">
        <w:rPr>
          <w:rFonts w:ascii="Arial" w:hAnsi="Arial" w:cs="Arial"/>
          <w:sz w:val="20"/>
          <w:szCs w:val="20"/>
        </w:rPr>
        <w:t xml:space="preserve">ob.mx o en las oficinas de la Dirección de Adquisiciones, sita en el Complejo Administrativo del Gobierno del Estado, edificio B, planta baja, en Av. </w:t>
      </w:r>
      <w:proofErr w:type="spellStart"/>
      <w:r w:rsidRPr="00157225">
        <w:rPr>
          <w:rFonts w:ascii="Arial" w:hAnsi="Arial" w:cs="Arial"/>
          <w:sz w:val="20"/>
          <w:szCs w:val="20"/>
        </w:rPr>
        <w:t>Ejercito</w:t>
      </w:r>
      <w:proofErr w:type="spellEnd"/>
      <w:r w:rsidRPr="00157225">
        <w:rPr>
          <w:rFonts w:ascii="Arial" w:hAnsi="Arial" w:cs="Arial"/>
          <w:sz w:val="20"/>
          <w:szCs w:val="20"/>
        </w:rPr>
        <w:t xml:space="preserve"> Mexicano Esq. 3er Anillo Periférico, Colonia El Diezmo de la ciudad de Colima, Col., C.P 28040, Teléfono (01)312 316 20 66 Y 316 20 65, FAX 316 20 77, los días LUNES A VIERNES, con el si</w:t>
      </w:r>
      <w:r w:rsidR="001C62E1">
        <w:rPr>
          <w:rFonts w:ascii="Arial" w:hAnsi="Arial" w:cs="Arial"/>
          <w:sz w:val="20"/>
          <w:szCs w:val="20"/>
        </w:rPr>
        <w:t>guiente horario: de 9:00</w:t>
      </w:r>
      <w:r w:rsidRPr="00157225">
        <w:rPr>
          <w:rFonts w:ascii="Arial" w:hAnsi="Arial" w:cs="Arial"/>
          <w:sz w:val="20"/>
          <w:szCs w:val="20"/>
        </w:rPr>
        <w:t xml:space="preserve"> a 15:00 </w:t>
      </w:r>
      <w:proofErr w:type="spellStart"/>
      <w:r w:rsidRPr="00157225">
        <w:rPr>
          <w:rFonts w:ascii="Arial" w:hAnsi="Arial" w:cs="Arial"/>
          <w:sz w:val="20"/>
          <w:szCs w:val="20"/>
        </w:rPr>
        <w:t>hrs</w:t>
      </w:r>
      <w:proofErr w:type="spellEnd"/>
      <w:r w:rsidRPr="00157225">
        <w:rPr>
          <w:rFonts w:ascii="Arial" w:hAnsi="Arial" w:cs="Arial"/>
          <w:sz w:val="20"/>
          <w:szCs w:val="20"/>
        </w:rPr>
        <w:t xml:space="preserve">. </w:t>
      </w:r>
    </w:p>
    <w:p w:rsidR="00A63B0B" w:rsidRPr="00157225" w:rsidRDefault="00A63B0B" w:rsidP="00A63B0B">
      <w:pPr>
        <w:jc w:val="both"/>
        <w:rPr>
          <w:rFonts w:ascii="Arial" w:hAnsi="Arial" w:cs="Arial"/>
          <w:sz w:val="20"/>
          <w:szCs w:val="20"/>
        </w:rPr>
      </w:pPr>
      <w:r w:rsidRPr="00157225">
        <w:rPr>
          <w:rFonts w:ascii="Arial" w:hAnsi="Arial" w:cs="Arial"/>
          <w:sz w:val="20"/>
          <w:szCs w:val="20"/>
        </w:rPr>
        <w:t>En todos los casos se deberá conservar el recibo sellado por la institución bancaria y presentar copia simple del mismo en el acto</w:t>
      </w:r>
      <w:r w:rsidR="00242E2C">
        <w:rPr>
          <w:rFonts w:ascii="Arial" w:hAnsi="Arial" w:cs="Arial"/>
          <w:sz w:val="20"/>
          <w:szCs w:val="20"/>
        </w:rPr>
        <w:t xml:space="preserve"> de presentación,</w:t>
      </w:r>
      <w:r w:rsidRPr="00157225">
        <w:rPr>
          <w:rFonts w:ascii="Arial" w:hAnsi="Arial" w:cs="Arial"/>
          <w:sz w:val="20"/>
          <w:szCs w:val="20"/>
        </w:rPr>
        <w:t xml:space="preserve"> apertura de las ofertas</w:t>
      </w:r>
      <w:r w:rsidR="00242E2C">
        <w:rPr>
          <w:rFonts w:ascii="Arial" w:hAnsi="Arial" w:cs="Arial"/>
          <w:sz w:val="20"/>
          <w:szCs w:val="20"/>
        </w:rPr>
        <w:t xml:space="preserve"> y fallo</w:t>
      </w:r>
      <w:r w:rsidRPr="00157225">
        <w:rPr>
          <w:rFonts w:ascii="Arial" w:hAnsi="Arial" w:cs="Arial"/>
          <w:sz w:val="20"/>
          <w:szCs w:val="20"/>
        </w:rPr>
        <w:t>.</w:t>
      </w:r>
    </w:p>
    <w:p w:rsidR="00A63B0B" w:rsidRPr="00157225" w:rsidRDefault="00A63B0B" w:rsidP="00C50319">
      <w:pPr>
        <w:spacing w:after="0"/>
        <w:jc w:val="both"/>
        <w:rPr>
          <w:rFonts w:ascii="Arial" w:hAnsi="Arial" w:cs="Arial"/>
          <w:sz w:val="20"/>
          <w:szCs w:val="20"/>
        </w:rPr>
      </w:pPr>
    </w:p>
    <w:p w:rsidR="00A63B0B" w:rsidRPr="00157225" w:rsidRDefault="00C50319" w:rsidP="00A63B0B">
      <w:pPr>
        <w:jc w:val="both"/>
        <w:rPr>
          <w:rFonts w:ascii="Arial" w:hAnsi="Arial" w:cs="Arial"/>
          <w:sz w:val="20"/>
          <w:szCs w:val="20"/>
        </w:rPr>
      </w:pPr>
      <w:r>
        <w:rPr>
          <w:rFonts w:ascii="Arial" w:hAnsi="Arial" w:cs="Arial"/>
          <w:sz w:val="20"/>
          <w:szCs w:val="20"/>
        </w:rPr>
        <w:t>2.2</w:t>
      </w:r>
      <w:r>
        <w:rPr>
          <w:rFonts w:ascii="Arial" w:hAnsi="Arial" w:cs="Arial"/>
          <w:sz w:val="20"/>
          <w:szCs w:val="20"/>
        </w:rPr>
        <w:tab/>
        <w:t>Acto de presentación,</w:t>
      </w:r>
      <w:r w:rsidR="00A63B0B" w:rsidRPr="00157225">
        <w:rPr>
          <w:rFonts w:ascii="Arial" w:hAnsi="Arial" w:cs="Arial"/>
          <w:sz w:val="20"/>
          <w:szCs w:val="20"/>
        </w:rPr>
        <w:t xml:space="preserve"> apertura de las Ofertas</w:t>
      </w:r>
      <w:r>
        <w:rPr>
          <w:rFonts w:ascii="Arial" w:hAnsi="Arial" w:cs="Arial"/>
          <w:sz w:val="20"/>
          <w:szCs w:val="20"/>
        </w:rPr>
        <w:t xml:space="preserve"> y Fallo</w:t>
      </w:r>
    </w:p>
    <w:p w:rsidR="00A63B0B" w:rsidRPr="00157225" w:rsidRDefault="00A63B0B" w:rsidP="00A63B0B">
      <w:pPr>
        <w:jc w:val="both"/>
        <w:rPr>
          <w:rFonts w:ascii="Arial" w:hAnsi="Arial" w:cs="Arial"/>
          <w:sz w:val="20"/>
          <w:szCs w:val="20"/>
        </w:rPr>
      </w:pPr>
      <w:r w:rsidRPr="00157225">
        <w:rPr>
          <w:rFonts w:ascii="Arial" w:hAnsi="Arial" w:cs="Arial"/>
          <w:sz w:val="20"/>
          <w:szCs w:val="20"/>
        </w:rPr>
        <w:t>El acto de</w:t>
      </w:r>
      <w:r w:rsidR="00C50319">
        <w:rPr>
          <w:rFonts w:ascii="Arial" w:hAnsi="Arial" w:cs="Arial"/>
          <w:sz w:val="20"/>
          <w:szCs w:val="20"/>
        </w:rPr>
        <w:t xml:space="preserve"> presentación,</w:t>
      </w:r>
      <w:r w:rsidRPr="00157225">
        <w:rPr>
          <w:rFonts w:ascii="Arial" w:hAnsi="Arial" w:cs="Arial"/>
          <w:sz w:val="20"/>
          <w:szCs w:val="20"/>
        </w:rPr>
        <w:t xml:space="preserve"> apertura de ofertas</w:t>
      </w:r>
      <w:r w:rsidR="00C50319">
        <w:rPr>
          <w:rFonts w:ascii="Arial" w:hAnsi="Arial" w:cs="Arial"/>
          <w:sz w:val="20"/>
          <w:szCs w:val="20"/>
        </w:rPr>
        <w:t xml:space="preserve"> y fallo</w:t>
      </w:r>
      <w:r w:rsidRPr="00157225">
        <w:rPr>
          <w:rFonts w:ascii="Arial" w:hAnsi="Arial" w:cs="Arial"/>
          <w:sz w:val="20"/>
          <w:szCs w:val="20"/>
        </w:rPr>
        <w:t xml:space="preserve"> se llevará a cabo conforme al siguiente procedimiento:</w:t>
      </w:r>
    </w:p>
    <w:p w:rsidR="00A63B0B" w:rsidRPr="00157225" w:rsidRDefault="00A63B0B" w:rsidP="00A63B0B">
      <w:pPr>
        <w:jc w:val="both"/>
        <w:rPr>
          <w:rFonts w:ascii="Arial" w:hAnsi="Arial" w:cs="Arial"/>
          <w:sz w:val="20"/>
          <w:szCs w:val="20"/>
        </w:rPr>
      </w:pPr>
      <w:r w:rsidRPr="00157225">
        <w:rPr>
          <w:rFonts w:ascii="Arial" w:hAnsi="Arial" w:cs="Arial"/>
          <w:sz w:val="20"/>
          <w:szCs w:val="20"/>
        </w:rPr>
        <w:t>2.</w:t>
      </w:r>
      <w:r w:rsidR="00C50319">
        <w:rPr>
          <w:rFonts w:ascii="Arial" w:hAnsi="Arial" w:cs="Arial"/>
          <w:sz w:val="20"/>
          <w:szCs w:val="20"/>
        </w:rPr>
        <w:t>2</w:t>
      </w:r>
      <w:r w:rsidRPr="00157225">
        <w:rPr>
          <w:rFonts w:ascii="Arial" w:hAnsi="Arial" w:cs="Arial"/>
          <w:sz w:val="20"/>
          <w:szCs w:val="20"/>
        </w:rPr>
        <w:t>.1 Fecha de celebración</w:t>
      </w:r>
    </w:p>
    <w:p w:rsidR="00A63B0B" w:rsidRDefault="001C62E1" w:rsidP="00A63B0B">
      <w:pPr>
        <w:jc w:val="both"/>
        <w:rPr>
          <w:rFonts w:ascii="Arial" w:hAnsi="Arial" w:cs="Arial"/>
          <w:sz w:val="20"/>
          <w:szCs w:val="20"/>
        </w:rPr>
      </w:pPr>
      <w:r>
        <w:rPr>
          <w:rFonts w:ascii="Arial" w:hAnsi="Arial" w:cs="Arial"/>
          <w:sz w:val="20"/>
          <w:szCs w:val="20"/>
        </w:rPr>
        <w:lastRenderedPageBreak/>
        <w:t>a) A celebrarse el día 12</w:t>
      </w:r>
      <w:r w:rsidR="00A63B0B" w:rsidRPr="00157225">
        <w:rPr>
          <w:rFonts w:ascii="Arial" w:hAnsi="Arial" w:cs="Arial"/>
          <w:sz w:val="20"/>
          <w:szCs w:val="20"/>
        </w:rPr>
        <w:t xml:space="preserve"> DE </w:t>
      </w:r>
      <w:r>
        <w:rPr>
          <w:rFonts w:ascii="Arial" w:hAnsi="Arial" w:cs="Arial"/>
          <w:sz w:val="20"/>
          <w:szCs w:val="20"/>
        </w:rPr>
        <w:t>JUL</w:t>
      </w:r>
      <w:r w:rsidR="00C50319">
        <w:rPr>
          <w:rFonts w:ascii="Arial" w:hAnsi="Arial" w:cs="Arial"/>
          <w:sz w:val="20"/>
          <w:szCs w:val="20"/>
        </w:rPr>
        <w:t>IO</w:t>
      </w:r>
      <w:r w:rsidR="00A63B0B" w:rsidRPr="00157225">
        <w:rPr>
          <w:rFonts w:ascii="Arial" w:hAnsi="Arial" w:cs="Arial"/>
          <w:sz w:val="20"/>
          <w:szCs w:val="20"/>
        </w:rPr>
        <w:t xml:space="preserve"> DE 20</w:t>
      </w:r>
      <w:r w:rsidR="00C50319">
        <w:rPr>
          <w:rFonts w:ascii="Arial" w:hAnsi="Arial" w:cs="Arial"/>
          <w:sz w:val="20"/>
          <w:szCs w:val="20"/>
        </w:rPr>
        <w:t>13 a las 10</w:t>
      </w:r>
      <w:r w:rsidR="00A63B0B" w:rsidRPr="00157225">
        <w:rPr>
          <w:rFonts w:ascii="Arial" w:hAnsi="Arial" w:cs="Arial"/>
          <w:sz w:val="20"/>
          <w:szCs w:val="20"/>
        </w:rPr>
        <w:t xml:space="preserve">:00 horas., en la sala de juntas de la </w:t>
      </w:r>
      <w:r w:rsidR="00C50319">
        <w:rPr>
          <w:rFonts w:ascii="Arial" w:hAnsi="Arial" w:cs="Arial"/>
          <w:sz w:val="20"/>
          <w:szCs w:val="20"/>
        </w:rPr>
        <w:t>Dirección de Adquisiciones</w:t>
      </w:r>
      <w:r w:rsidR="00A63B0B" w:rsidRPr="00157225">
        <w:rPr>
          <w:rFonts w:ascii="Arial" w:hAnsi="Arial" w:cs="Arial"/>
          <w:sz w:val="20"/>
          <w:szCs w:val="20"/>
        </w:rPr>
        <w:t xml:space="preserve">, sita en Complejo Administrativo del Gobierno del Estado, edificio b, localizado en la convergencia de la Av. Ejército Mexicano esquina con el Tercer Anillo Periférico. </w:t>
      </w:r>
    </w:p>
    <w:p w:rsidR="00C50319" w:rsidRPr="00157225" w:rsidRDefault="00C50319" w:rsidP="00C50319">
      <w:pPr>
        <w:spacing w:after="0"/>
        <w:jc w:val="both"/>
        <w:rPr>
          <w:rFonts w:ascii="Arial" w:hAnsi="Arial" w:cs="Arial"/>
          <w:sz w:val="20"/>
          <w:szCs w:val="20"/>
        </w:rPr>
      </w:pPr>
    </w:p>
    <w:p w:rsidR="00A63B0B" w:rsidRPr="00157225" w:rsidRDefault="00C50319" w:rsidP="00A63B0B">
      <w:pPr>
        <w:jc w:val="both"/>
        <w:rPr>
          <w:rFonts w:ascii="Arial" w:hAnsi="Arial" w:cs="Arial"/>
          <w:sz w:val="20"/>
          <w:szCs w:val="20"/>
        </w:rPr>
      </w:pPr>
      <w:r>
        <w:rPr>
          <w:rFonts w:ascii="Arial" w:hAnsi="Arial" w:cs="Arial"/>
          <w:sz w:val="20"/>
          <w:szCs w:val="20"/>
        </w:rPr>
        <w:t>2.2</w:t>
      </w:r>
      <w:r w:rsidR="00A63B0B" w:rsidRPr="00157225">
        <w:rPr>
          <w:rFonts w:ascii="Arial" w:hAnsi="Arial" w:cs="Arial"/>
          <w:sz w:val="20"/>
          <w:szCs w:val="20"/>
        </w:rPr>
        <w:t>.2. Posturas (ofertas) legales</w:t>
      </w:r>
    </w:p>
    <w:p w:rsidR="00A63B0B" w:rsidRPr="00157225" w:rsidRDefault="008951F2" w:rsidP="00C50319">
      <w:pPr>
        <w:jc w:val="both"/>
        <w:rPr>
          <w:rFonts w:ascii="Arial" w:hAnsi="Arial" w:cs="Arial"/>
          <w:sz w:val="20"/>
          <w:szCs w:val="20"/>
        </w:rPr>
      </w:pPr>
      <w:r>
        <w:rPr>
          <w:rFonts w:ascii="Arial" w:hAnsi="Arial" w:cs="Arial"/>
          <w:sz w:val="20"/>
          <w:szCs w:val="20"/>
        </w:rPr>
        <w:t>La Secretaría de Finanzas y Administración</w:t>
      </w:r>
      <w:r w:rsidR="00A63B0B" w:rsidRPr="00157225">
        <w:rPr>
          <w:rFonts w:ascii="Arial" w:hAnsi="Arial" w:cs="Arial"/>
          <w:sz w:val="20"/>
          <w:szCs w:val="20"/>
        </w:rPr>
        <w:t>, será el único organismo facultado para aceptar o desechar las</w:t>
      </w:r>
      <w:r w:rsidR="00C50319">
        <w:rPr>
          <w:rFonts w:ascii="Arial" w:hAnsi="Arial" w:cs="Arial"/>
          <w:sz w:val="20"/>
          <w:szCs w:val="20"/>
        </w:rPr>
        <w:t xml:space="preserve"> </w:t>
      </w:r>
      <w:r w:rsidR="00A63B0B" w:rsidRPr="00157225">
        <w:rPr>
          <w:rFonts w:ascii="Arial" w:hAnsi="Arial" w:cs="Arial"/>
          <w:sz w:val="20"/>
          <w:szCs w:val="20"/>
        </w:rPr>
        <w:t>propuestas y tomar todas las decisiones durante la realización del acto de presentación y</w:t>
      </w:r>
      <w:r w:rsidR="00C50319">
        <w:rPr>
          <w:rFonts w:ascii="Arial" w:hAnsi="Arial" w:cs="Arial"/>
          <w:sz w:val="20"/>
          <w:szCs w:val="20"/>
        </w:rPr>
        <w:t xml:space="preserve"> </w:t>
      </w:r>
      <w:r w:rsidR="00A63B0B" w:rsidRPr="00157225">
        <w:rPr>
          <w:rFonts w:ascii="Arial" w:hAnsi="Arial" w:cs="Arial"/>
          <w:sz w:val="20"/>
          <w:szCs w:val="20"/>
        </w:rPr>
        <w:t>apertura de ofertas.</w:t>
      </w:r>
    </w:p>
    <w:p w:rsidR="00A63B0B" w:rsidRPr="00157225" w:rsidRDefault="00A63B0B" w:rsidP="00C50319">
      <w:pPr>
        <w:jc w:val="both"/>
        <w:rPr>
          <w:rFonts w:ascii="Arial" w:hAnsi="Arial" w:cs="Arial"/>
          <w:sz w:val="20"/>
          <w:szCs w:val="20"/>
        </w:rPr>
      </w:pPr>
      <w:r w:rsidRPr="00157225">
        <w:rPr>
          <w:rFonts w:ascii="Arial" w:hAnsi="Arial" w:cs="Arial"/>
          <w:sz w:val="20"/>
          <w:szCs w:val="20"/>
        </w:rPr>
        <w:t>Los licitantes podrán intervenir en el acto de presentación y apertura de ofertas</w:t>
      </w:r>
      <w:r w:rsidR="00C50319">
        <w:rPr>
          <w:rFonts w:ascii="Arial" w:hAnsi="Arial" w:cs="Arial"/>
          <w:sz w:val="20"/>
          <w:szCs w:val="20"/>
        </w:rPr>
        <w:t>.</w:t>
      </w:r>
    </w:p>
    <w:p w:rsidR="00A63B0B" w:rsidRDefault="00A63B0B" w:rsidP="00C50319">
      <w:pPr>
        <w:jc w:val="both"/>
        <w:rPr>
          <w:rFonts w:ascii="Arial" w:hAnsi="Arial" w:cs="Arial"/>
          <w:sz w:val="20"/>
          <w:szCs w:val="20"/>
        </w:rPr>
      </w:pPr>
      <w:r w:rsidRPr="00157225">
        <w:rPr>
          <w:rFonts w:ascii="Arial" w:hAnsi="Arial" w:cs="Arial"/>
          <w:sz w:val="20"/>
          <w:szCs w:val="20"/>
        </w:rPr>
        <w:t>Será postura legal la que cubra el precio mínimo de enajenación fijado a los bienes muebles objeto de la presente licitación.</w:t>
      </w:r>
    </w:p>
    <w:p w:rsidR="00C50319" w:rsidRPr="00157225" w:rsidRDefault="00C50319" w:rsidP="00C50319">
      <w:pPr>
        <w:jc w:val="both"/>
        <w:rPr>
          <w:rFonts w:ascii="Arial" w:hAnsi="Arial" w:cs="Arial"/>
          <w:sz w:val="20"/>
          <w:szCs w:val="20"/>
        </w:rPr>
      </w:pPr>
    </w:p>
    <w:p w:rsidR="00A63B0B" w:rsidRPr="00157225" w:rsidRDefault="00C50319" w:rsidP="00A63B0B">
      <w:pPr>
        <w:jc w:val="both"/>
        <w:rPr>
          <w:rFonts w:ascii="Arial" w:hAnsi="Arial" w:cs="Arial"/>
          <w:sz w:val="20"/>
          <w:szCs w:val="20"/>
        </w:rPr>
      </w:pPr>
      <w:r>
        <w:rPr>
          <w:rFonts w:ascii="Arial" w:hAnsi="Arial" w:cs="Arial"/>
          <w:sz w:val="20"/>
          <w:szCs w:val="20"/>
        </w:rPr>
        <w:t>2.2</w:t>
      </w:r>
      <w:r w:rsidR="00A63B0B" w:rsidRPr="00157225">
        <w:rPr>
          <w:rFonts w:ascii="Arial" w:hAnsi="Arial" w:cs="Arial"/>
          <w:sz w:val="20"/>
          <w:szCs w:val="20"/>
        </w:rPr>
        <w:t>.3. Procedimiento de presentación y apertura de Ofertas</w:t>
      </w:r>
    </w:p>
    <w:p w:rsidR="00A63B0B" w:rsidRPr="00157225" w:rsidRDefault="00C50319" w:rsidP="00A63B0B">
      <w:pPr>
        <w:jc w:val="both"/>
        <w:rPr>
          <w:rFonts w:ascii="Arial" w:hAnsi="Arial" w:cs="Arial"/>
          <w:sz w:val="20"/>
          <w:szCs w:val="20"/>
        </w:rPr>
      </w:pPr>
      <w:r>
        <w:rPr>
          <w:rFonts w:ascii="Arial" w:hAnsi="Arial" w:cs="Arial"/>
          <w:sz w:val="20"/>
          <w:szCs w:val="20"/>
        </w:rPr>
        <w:t>2.2</w:t>
      </w:r>
      <w:r w:rsidR="00A63B0B" w:rsidRPr="00157225">
        <w:rPr>
          <w:rFonts w:ascii="Arial" w:hAnsi="Arial" w:cs="Arial"/>
          <w:sz w:val="20"/>
          <w:szCs w:val="20"/>
        </w:rPr>
        <w:t>.3.1. Garantías</w:t>
      </w:r>
    </w:p>
    <w:p w:rsidR="00A63B0B" w:rsidRPr="00157225" w:rsidRDefault="00A63B0B" w:rsidP="00A63B0B">
      <w:pPr>
        <w:jc w:val="both"/>
        <w:rPr>
          <w:rFonts w:ascii="Arial" w:hAnsi="Arial" w:cs="Arial"/>
          <w:sz w:val="20"/>
          <w:szCs w:val="20"/>
        </w:rPr>
      </w:pPr>
      <w:r w:rsidRPr="00157225">
        <w:rPr>
          <w:rFonts w:ascii="Arial" w:hAnsi="Arial" w:cs="Arial"/>
          <w:sz w:val="20"/>
          <w:szCs w:val="20"/>
        </w:rPr>
        <w:t xml:space="preserve">Los interesados en adquirir </w:t>
      </w:r>
      <w:r w:rsidR="001C62E1">
        <w:rPr>
          <w:rFonts w:ascii="Arial" w:hAnsi="Arial" w:cs="Arial"/>
          <w:sz w:val="20"/>
          <w:szCs w:val="20"/>
        </w:rPr>
        <w:t xml:space="preserve">los </w:t>
      </w:r>
      <w:r w:rsidRPr="00157225">
        <w:rPr>
          <w:rFonts w:ascii="Arial" w:hAnsi="Arial" w:cs="Arial"/>
          <w:sz w:val="20"/>
          <w:szCs w:val="20"/>
        </w:rPr>
        <w:t>bienes muebles, deberán garantizar sus ofertas mediante cheque certificado librado por los mismos, o de caja expedido por Institución de Crédito, o fianza otorgada por Institución debidamente autorizada a elección de los propios interesados, por el importe correspondiente al 10% di</w:t>
      </w:r>
      <w:r w:rsidR="008E21F9">
        <w:rPr>
          <w:rFonts w:ascii="Arial" w:hAnsi="Arial" w:cs="Arial"/>
          <w:sz w:val="20"/>
          <w:szCs w:val="20"/>
        </w:rPr>
        <w:t xml:space="preserve">ez por ciento del valor de </w:t>
      </w:r>
      <w:r w:rsidRPr="00157225">
        <w:rPr>
          <w:rFonts w:ascii="Arial" w:hAnsi="Arial" w:cs="Arial"/>
          <w:sz w:val="20"/>
          <w:szCs w:val="20"/>
        </w:rPr>
        <w:t>los bienes</w:t>
      </w:r>
      <w:r w:rsidR="008E21F9">
        <w:rPr>
          <w:rFonts w:ascii="Arial" w:hAnsi="Arial" w:cs="Arial"/>
          <w:sz w:val="20"/>
          <w:szCs w:val="20"/>
        </w:rPr>
        <w:t xml:space="preserve"> por partida</w:t>
      </w:r>
      <w:r w:rsidRPr="00157225">
        <w:rPr>
          <w:rFonts w:ascii="Arial" w:hAnsi="Arial" w:cs="Arial"/>
          <w:sz w:val="20"/>
          <w:szCs w:val="20"/>
        </w:rPr>
        <w:t xml:space="preserve"> de su interés, determinado conforme al precio que sirve de base a la presentes</w:t>
      </w:r>
      <w:r w:rsidR="00C50319">
        <w:rPr>
          <w:rFonts w:ascii="Arial" w:hAnsi="Arial" w:cs="Arial"/>
          <w:sz w:val="20"/>
          <w:szCs w:val="20"/>
        </w:rPr>
        <w:t xml:space="preserve"> </w:t>
      </w:r>
      <w:r w:rsidRPr="00157225">
        <w:rPr>
          <w:rFonts w:ascii="Arial" w:hAnsi="Arial" w:cs="Arial"/>
          <w:sz w:val="20"/>
          <w:szCs w:val="20"/>
        </w:rPr>
        <w:t>bases.</w:t>
      </w:r>
    </w:p>
    <w:p w:rsidR="00A63B0B" w:rsidRPr="00157225" w:rsidRDefault="00A63B0B" w:rsidP="00A63B0B">
      <w:pPr>
        <w:jc w:val="both"/>
        <w:rPr>
          <w:rFonts w:ascii="Arial" w:hAnsi="Arial" w:cs="Arial"/>
          <w:sz w:val="20"/>
          <w:szCs w:val="20"/>
        </w:rPr>
      </w:pPr>
      <w:r w:rsidRPr="00157225">
        <w:rPr>
          <w:rFonts w:ascii="Arial" w:hAnsi="Arial" w:cs="Arial"/>
          <w:sz w:val="20"/>
          <w:szCs w:val="20"/>
        </w:rPr>
        <w:t xml:space="preserve">La garantía a que se refiere el párrafo anterior, será devuelta al interesado al término del acto del fallo, salvo el que corresponda al que se le hubiere adjudicado el bien o bienes muebles, en cuyo caso, </w:t>
      </w:r>
      <w:r w:rsidR="008951F2">
        <w:rPr>
          <w:rFonts w:ascii="Arial" w:hAnsi="Arial" w:cs="Arial"/>
          <w:sz w:val="20"/>
          <w:szCs w:val="20"/>
        </w:rPr>
        <w:t>La Secretaría de Finanzas y Administración</w:t>
      </w:r>
      <w:r w:rsidRPr="00157225">
        <w:rPr>
          <w:rFonts w:ascii="Arial" w:hAnsi="Arial" w:cs="Arial"/>
          <w:sz w:val="20"/>
          <w:szCs w:val="20"/>
        </w:rPr>
        <w:t xml:space="preserve"> lo retendrá a t</w:t>
      </w:r>
      <w:r w:rsidR="00C50319">
        <w:rPr>
          <w:rFonts w:ascii="Arial" w:hAnsi="Arial" w:cs="Arial"/>
          <w:sz w:val="20"/>
          <w:szCs w:val="20"/>
        </w:rPr>
        <w:t>í</w:t>
      </w:r>
      <w:r w:rsidRPr="00157225">
        <w:rPr>
          <w:rFonts w:ascii="Arial" w:hAnsi="Arial" w:cs="Arial"/>
          <w:sz w:val="20"/>
          <w:szCs w:val="20"/>
        </w:rPr>
        <w:t>tulo de garantía del cumplimiento de las obligaciones del adjudicatario, y su importe lo aplicará a la cantidad</w:t>
      </w:r>
      <w:r w:rsidR="00C50319">
        <w:rPr>
          <w:rFonts w:ascii="Arial" w:hAnsi="Arial" w:cs="Arial"/>
          <w:sz w:val="20"/>
          <w:szCs w:val="20"/>
        </w:rPr>
        <w:t xml:space="preserve"> </w:t>
      </w:r>
      <w:r w:rsidRPr="00157225">
        <w:rPr>
          <w:rFonts w:ascii="Arial" w:hAnsi="Arial" w:cs="Arial"/>
          <w:sz w:val="20"/>
          <w:szCs w:val="20"/>
        </w:rPr>
        <w:t>que se hubiere obligado a cubrir éste.</w:t>
      </w:r>
    </w:p>
    <w:p w:rsidR="00A63B0B" w:rsidRPr="00157225" w:rsidRDefault="00A63B0B" w:rsidP="00A63B0B">
      <w:pPr>
        <w:jc w:val="both"/>
        <w:rPr>
          <w:rFonts w:ascii="Arial" w:hAnsi="Arial" w:cs="Arial"/>
          <w:sz w:val="20"/>
          <w:szCs w:val="20"/>
        </w:rPr>
      </w:pPr>
      <w:r w:rsidRPr="00157225">
        <w:rPr>
          <w:rFonts w:ascii="Arial" w:hAnsi="Arial" w:cs="Arial"/>
          <w:sz w:val="20"/>
          <w:szCs w:val="20"/>
        </w:rPr>
        <w:t>Las garantías, deberá expedirse a favor de la Secretaría de Finanzas</w:t>
      </w:r>
      <w:r w:rsidR="00C50319">
        <w:rPr>
          <w:rFonts w:ascii="Arial" w:hAnsi="Arial" w:cs="Arial"/>
          <w:sz w:val="20"/>
          <w:szCs w:val="20"/>
        </w:rPr>
        <w:t xml:space="preserve"> y Administración</w:t>
      </w:r>
      <w:r w:rsidRPr="00157225">
        <w:rPr>
          <w:rFonts w:ascii="Arial" w:hAnsi="Arial" w:cs="Arial"/>
          <w:sz w:val="20"/>
          <w:szCs w:val="20"/>
        </w:rPr>
        <w:t xml:space="preserve"> del Gobierno del Estado de Colima.</w:t>
      </w:r>
    </w:p>
    <w:p w:rsidR="00A63B0B" w:rsidRPr="00157225" w:rsidRDefault="00A63B0B" w:rsidP="00A63B0B">
      <w:pPr>
        <w:jc w:val="both"/>
        <w:rPr>
          <w:rFonts w:ascii="Arial" w:hAnsi="Arial" w:cs="Arial"/>
          <w:sz w:val="20"/>
          <w:szCs w:val="20"/>
        </w:rPr>
      </w:pPr>
    </w:p>
    <w:p w:rsidR="00A63B0B" w:rsidRPr="00157225" w:rsidRDefault="00C50319" w:rsidP="00A63B0B">
      <w:pPr>
        <w:jc w:val="both"/>
        <w:rPr>
          <w:rFonts w:ascii="Arial" w:hAnsi="Arial" w:cs="Arial"/>
          <w:sz w:val="20"/>
          <w:szCs w:val="20"/>
        </w:rPr>
      </w:pPr>
      <w:r>
        <w:rPr>
          <w:rFonts w:ascii="Arial" w:hAnsi="Arial" w:cs="Arial"/>
          <w:sz w:val="20"/>
          <w:szCs w:val="20"/>
        </w:rPr>
        <w:lastRenderedPageBreak/>
        <w:t>2.2</w:t>
      </w:r>
      <w:r w:rsidR="00A63B0B" w:rsidRPr="00157225">
        <w:rPr>
          <w:rFonts w:ascii="Arial" w:hAnsi="Arial" w:cs="Arial"/>
          <w:sz w:val="20"/>
          <w:szCs w:val="20"/>
        </w:rPr>
        <w:t>.3.2. De las Ofertas de los licitantes</w:t>
      </w:r>
    </w:p>
    <w:p w:rsidR="00A63B0B" w:rsidRPr="00157225" w:rsidRDefault="00A63B0B" w:rsidP="00A63B0B">
      <w:pPr>
        <w:jc w:val="both"/>
        <w:rPr>
          <w:rFonts w:ascii="Arial" w:hAnsi="Arial" w:cs="Arial"/>
          <w:sz w:val="20"/>
          <w:szCs w:val="20"/>
        </w:rPr>
      </w:pPr>
      <w:r w:rsidRPr="00157225">
        <w:rPr>
          <w:rFonts w:ascii="Arial" w:hAnsi="Arial" w:cs="Arial"/>
          <w:sz w:val="20"/>
          <w:szCs w:val="20"/>
        </w:rPr>
        <w:t>Serán posturas</w:t>
      </w:r>
      <w:r w:rsidR="00C50319">
        <w:rPr>
          <w:rFonts w:ascii="Arial" w:hAnsi="Arial" w:cs="Arial"/>
          <w:sz w:val="20"/>
          <w:szCs w:val="20"/>
        </w:rPr>
        <w:t xml:space="preserve"> </w:t>
      </w:r>
      <w:r w:rsidRPr="00157225">
        <w:rPr>
          <w:rFonts w:ascii="Arial" w:hAnsi="Arial" w:cs="Arial"/>
          <w:sz w:val="20"/>
          <w:szCs w:val="20"/>
        </w:rPr>
        <w:t>(ofertas) legales, la que cubra el precio mínimo de enajenación fijado a los bienes muebles objeto de la presente licitación.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Para presentar posturas en el acto correspondiente, los interesados deberán de registrarse previamente ante la Secretaría de</w:t>
      </w:r>
      <w:r w:rsidR="00C50319">
        <w:rPr>
          <w:rFonts w:ascii="Arial" w:hAnsi="Arial" w:cs="Arial"/>
          <w:sz w:val="20"/>
          <w:szCs w:val="20"/>
        </w:rPr>
        <w:t xml:space="preserve"> Finanzas y</w:t>
      </w:r>
      <w:r w:rsidRPr="00157225">
        <w:rPr>
          <w:rFonts w:ascii="Arial" w:hAnsi="Arial" w:cs="Arial"/>
          <w:sz w:val="20"/>
          <w:szCs w:val="20"/>
        </w:rPr>
        <w:t xml:space="preserve"> Administración</w:t>
      </w:r>
      <w:r w:rsidR="00C50319">
        <w:rPr>
          <w:rFonts w:ascii="Arial" w:hAnsi="Arial" w:cs="Arial"/>
          <w:sz w:val="20"/>
          <w:szCs w:val="20"/>
        </w:rPr>
        <w:t xml:space="preserve">, en la </w:t>
      </w:r>
      <w:r w:rsidRPr="00157225">
        <w:rPr>
          <w:rFonts w:ascii="Arial" w:hAnsi="Arial" w:cs="Arial"/>
          <w:sz w:val="20"/>
          <w:szCs w:val="20"/>
        </w:rPr>
        <w:t xml:space="preserve">Dirección de Adquisiciones y exhibir las garantías correspondientes. Acto seguido, la Secretaría de </w:t>
      </w:r>
      <w:r w:rsidR="00C50319">
        <w:rPr>
          <w:rFonts w:ascii="Arial" w:hAnsi="Arial" w:cs="Arial"/>
          <w:sz w:val="20"/>
          <w:szCs w:val="20"/>
        </w:rPr>
        <w:t xml:space="preserve">Finanzas y </w:t>
      </w:r>
      <w:r w:rsidRPr="00157225">
        <w:rPr>
          <w:rFonts w:ascii="Arial" w:hAnsi="Arial" w:cs="Arial"/>
          <w:sz w:val="20"/>
          <w:szCs w:val="20"/>
        </w:rPr>
        <w:t>Administración le entregará un documento que ampare el depósito de las garantías, así como el formato de participación en el acto de presentación y apertura de ofertas.</w:t>
      </w:r>
    </w:p>
    <w:p w:rsidR="00C50319" w:rsidRPr="00ED0E96" w:rsidRDefault="00A63B0B" w:rsidP="00A63B0B">
      <w:pPr>
        <w:jc w:val="both"/>
        <w:rPr>
          <w:rFonts w:ascii="Arial" w:hAnsi="Arial" w:cs="Arial"/>
          <w:b/>
          <w:sz w:val="20"/>
          <w:szCs w:val="20"/>
        </w:rPr>
      </w:pPr>
      <w:r w:rsidRPr="00C50319">
        <w:rPr>
          <w:rFonts w:ascii="Arial" w:hAnsi="Arial" w:cs="Arial"/>
          <w:b/>
          <w:sz w:val="20"/>
          <w:szCs w:val="20"/>
        </w:rPr>
        <w:t>El registro de los pa</w:t>
      </w:r>
      <w:r w:rsidR="00953D7D">
        <w:rPr>
          <w:rFonts w:ascii="Arial" w:hAnsi="Arial" w:cs="Arial"/>
          <w:b/>
          <w:sz w:val="20"/>
          <w:szCs w:val="20"/>
        </w:rPr>
        <w:t>rticipantes se cerrará el día 11</w:t>
      </w:r>
      <w:r w:rsidRPr="00C50319">
        <w:rPr>
          <w:rFonts w:ascii="Arial" w:hAnsi="Arial" w:cs="Arial"/>
          <w:b/>
          <w:sz w:val="20"/>
          <w:szCs w:val="20"/>
        </w:rPr>
        <w:t xml:space="preserve"> de </w:t>
      </w:r>
      <w:r w:rsidR="00953D7D">
        <w:rPr>
          <w:rFonts w:ascii="Arial" w:hAnsi="Arial" w:cs="Arial"/>
          <w:b/>
          <w:sz w:val="20"/>
          <w:szCs w:val="20"/>
        </w:rPr>
        <w:t>Jul</w:t>
      </w:r>
      <w:r w:rsidR="00C50319" w:rsidRPr="00C50319">
        <w:rPr>
          <w:rFonts w:ascii="Arial" w:hAnsi="Arial" w:cs="Arial"/>
          <w:b/>
          <w:sz w:val="20"/>
          <w:szCs w:val="20"/>
        </w:rPr>
        <w:t>io</w:t>
      </w:r>
      <w:r w:rsidRPr="00C50319">
        <w:rPr>
          <w:rFonts w:ascii="Arial" w:hAnsi="Arial" w:cs="Arial"/>
          <w:b/>
          <w:sz w:val="20"/>
          <w:szCs w:val="20"/>
        </w:rPr>
        <w:t xml:space="preserve"> de 20</w:t>
      </w:r>
      <w:r w:rsidR="00C50319" w:rsidRPr="00C50319">
        <w:rPr>
          <w:rFonts w:ascii="Arial" w:hAnsi="Arial" w:cs="Arial"/>
          <w:b/>
          <w:sz w:val="20"/>
          <w:szCs w:val="20"/>
        </w:rPr>
        <w:t>13</w:t>
      </w:r>
      <w:r w:rsidRPr="00C50319">
        <w:rPr>
          <w:rFonts w:ascii="Arial" w:hAnsi="Arial" w:cs="Arial"/>
          <w:b/>
          <w:sz w:val="20"/>
          <w:szCs w:val="20"/>
        </w:rPr>
        <w:t xml:space="preserve"> a las 1</w:t>
      </w:r>
      <w:r w:rsidR="00C50319" w:rsidRPr="00C50319">
        <w:rPr>
          <w:rFonts w:ascii="Arial" w:hAnsi="Arial" w:cs="Arial"/>
          <w:b/>
          <w:sz w:val="20"/>
          <w:szCs w:val="20"/>
        </w:rPr>
        <w:t>4</w:t>
      </w:r>
      <w:r w:rsidRPr="00C50319">
        <w:rPr>
          <w:rFonts w:ascii="Arial" w:hAnsi="Arial" w:cs="Arial"/>
          <w:b/>
          <w:sz w:val="20"/>
          <w:szCs w:val="20"/>
        </w:rPr>
        <w:t>:00 horas.</w:t>
      </w:r>
    </w:p>
    <w:p w:rsidR="00A63B0B" w:rsidRPr="00157225" w:rsidRDefault="00A63B0B" w:rsidP="00A63B0B">
      <w:pPr>
        <w:jc w:val="both"/>
        <w:rPr>
          <w:rFonts w:ascii="Arial" w:hAnsi="Arial" w:cs="Arial"/>
          <w:sz w:val="20"/>
          <w:szCs w:val="20"/>
        </w:rPr>
      </w:pPr>
      <w:r w:rsidRPr="00157225">
        <w:rPr>
          <w:rFonts w:ascii="Arial" w:hAnsi="Arial" w:cs="Arial"/>
          <w:sz w:val="20"/>
          <w:szCs w:val="20"/>
        </w:rPr>
        <w:t>2.</w:t>
      </w:r>
      <w:r w:rsidR="00C50319">
        <w:rPr>
          <w:rFonts w:ascii="Arial" w:hAnsi="Arial" w:cs="Arial"/>
          <w:sz w:val="20"/>
          <w:szCs w:val="20"/>
        </w:rPr>
        <w:t>2</w:t>
      </w:r>
      <w:r w:rsidRPr="00157225">
        <w:rPr>
          <w:rFonts w:ascii="Arial" w:hAnsi="Arial" w:cs="Arial"/>
          <w:sz w:val="20"/>
          <w:szCs w:val="20"/>
        </w:rPr>
        <w:t>.3.4. Del acto de presentación y apertura de Ofertas</w:t>
      </w:r>
    </w:p>
    <w:p w:rsidR="00A63B0B" w:rsidRPr="00157225" w:rsidRDefault="00A63B0B" w:rsidP="00A63B0B">
      <w:pPr>
        <w:jc w:val="both"/>
        <w:rPr>
          <w:rFonts w:ascii="Arial" w:hAnsi="Arial" w:cs="Arial"/>
          <w:sz w:val="20"/>
          <w:szCs w:val="20"/>
        </w:rPr>
      </w:pPr>
      <w:r w:rsidRPr="00157225">
        <w:rPr>
          <w:rFonts w:ascii="Arial" w:hAnsi="Arial" w:cs="Arial"/>
          <w:sz w:val="20"/>
          <w:szCs w:val="20"/>
        </w:rPr>
        <w:t xml:space="preserve">Los licitantes tanto en el acto de registro, como en la propia fecha fijada para la celebración del acto de presentación y apertura de ofertas, podrán presentar mediante sobre cerrado sus ofertas. Debiendo señalar en el </w:t>
      </w:r>
      <w:r w:rsidR="00953D7D">
        <w:rPr>
          <w:rFonts w:ascii="Arial" w:hAnsi="Arial" w:cs="Arial"/>
          <w:sz w:val="20"/>
          <w:szCs w:val="20"/>
        </w:rPr>
        <w:t>exterior del sobre, los datos d</w:t>
      </w:r>
      <w:r w:rsidRPr="00157225">
        <w:rPr>
          <w:rFonts w:ascii="Arial" w:hAnsi="Arial" w:cs="Arial"/>
          <w:sz w:val="20"/>
          <w:szCs w:val="20"/>
        </w:rPr>
        <w:t xml:space="preserve">e identificación del licitante, tales como nombre, </w:t>
      </w:r>
      <w:r w:rsidR="00953D7D">
        <w:rPr>
          <w:rFonts w:ascii="Arial" w:hAnsi="Arial" w:cs="Arial"/>
          <w:sz w:val="20"/>
          <w:szCs w:val="20"/>
        </w:rPr>
        <w:t>domicilio, número de licitación y descripción de las</w:t>
      </w:r>
      <w:r w:rsidRPr="00157225">
        <w:rPr>
          <w:rFonts w:ascii="Arial" w:hAnsi="Arial" w:cs="Arial"/>
          <w:sz w:val="20"/>
          <w:szCs w:val="20"/>
        </w:rPr>
        <w:t xml:space="preserve"> partida</w:t>
      </w:r>
      <w:r w:rsidR="00953D7D">
        <w:rPr>
          <w:rFonts w:ascii="Arial" w:hAnsi="Arial" w:cs="Arial"/>
          <w:sz w:val="20"/>
          <w:szCs w:val="20"/>
        </w:rPr>
        <w:t>s</w:t>
      </w:r>
      <w:r w:rsidRPr="00157225">
        <w:rPr>
          <w:rFonts w:ascii="Arial" w:hAnsi="Arial" w:cs="Arial"/>
          <w:sz w:val="20"/>
          <w:szCs w:val="20"/>
        </w:rPr>
        <w:t xml:space="preserve"> de </w:t>
      </w:r>
      <w:r w:rsidR="00953D7D">
        <w:rPr>
          <w:rFonts w:ascii="Arial" w:hAnsi="Arial" w:cs="Arial"/>
          <w:sz w:val="20"/>
          <w:szCs w:val="20"/>
        </w:rPr>
        <w:t xml:space="preserve">vehículos de </w:t>
      </w:r>
      <w:r w:rsidRPr="00157225">
        <w:rPr>
          <w:rFonts w:ascii="Arial" w:hAnsi="Arial" w:cs="Arial"/>
          <w:sz w:val="20"/>
          <w:szCs w:val="20"/>
        </w:rPr>
        <w:t>su in</w:t>
      </w:r>
      <w:r w:rsidR="00953D7D">
        <w:rPr>
          <w:rFonts w:ascii="Arial" w:hAnsi="Arial" w:cs="Arial"/>
          <w:sz w:val="20"/>
          <w:szCs w:val="20"/>
        </w:rPr>
        <w:t xml:space="preserve">terés </w:t>
      </w:r>
      <w:r w:rsidRPr="00157225">
        <w:rPr>
          <w:rFonts w:ascii="Arial" w:hAnsi="Arial" w:cs="Arial"/>
          <w:sz w:val="20"/>
          <w:szCs w:val="20"/>
        </w:rPr>
        <w:t xml:space="preserve"> respecto de cual presenta oferta.</w:t>
      </w:r>
    </w:p>
    <w:p w:rsidR="00A63B0B" w:rsidRPr="00157225" w:rsidRDefault="00A63B0B" w:rsidP="00A63B0B">
      <w:pPr>
        <w:jc w:val="both"/>
        <w:rPr>
          <w:rFonts w:ascii="Arial" w:hAnsi="Arial" w:cs="Arial"/>
          <w:sz w:val="20"/>
          <w:szCs w:val="20"/>
        </w:rPr>
      </w:pPr>
      <w:r w:rsidRPr="00157225">
        <w:rPr>
          <w:rFonts w:ascii="Arial" w:hAnsi="Arial" w:cs="Arial"/>
          <w:sz w:val="20"/>
          <w:szCs w:val="20"/>
        </w:rPr>
        <w:t>En el acto de apertura de ofertas, se procederá por parte d</w:t>
      </w:r>
      <w:r w:rsidR="008951F2">
        <w:rPr>
          <w:rFonts w:ascii="Arial" w:hAnsi="Arial" w:cs="Arial"/>
          <w:sz w:val="20"/>
          <w:szCs w:val="20"/>
        </w:rPr>
        <w:t>e la Secretaría de Finanzas y Administración</w:t>
      </w:r>
      <w:r w:rsidRPr="00157225">
        <w:rPr>
          <w:rFonts w:ascii="Arial" w:hAnsi="Arial" w:cs="Arial"/>
          <w:sz w:val="20"/>
          <w:szCs w:val="20"/>
        </w:rPr>
        <w:t xml:space="preserve"> a invitar a los licitantes que participen en dicho acto</w:t>
      </w:r>
      <w:r w:rsidR="00953D7D">
        <w:rPr>
          <w:rFonts w:ascii="Arial" w:hAnsi="Arial" w:cs="Arial"/>
          <w:sz w:val="20"/>
          <w:szCs w:val="20"/>
        </w:rPr>
        <w:t>,</w:t>
      </w:r>
      <w:r w:rsidRPr="00157225">
        <w:rPr>
          <w:rFonts w:ascii="Arial" w:hAnsi="Arial" w:cs="Arial"/>
          <w:sz w:val="20"/>
          <w:szCs w:val="20"/>
        </w:rPr>
        <w:t xml:space="preserve"> a que presenten sus ofertas en sobre cerrado</w:t>
      </w:r>
      <w:r w:rsidR="00953D7D">
        <w:rPr>
          <w:rFonts w:ascii="Arial" w:hAnsi="Arial" w:cs="Arial"/>
          <w:sz w:val="20"/>
          <w:szCs w:val="20"/>
        </w:rPr>
        <w:t>, con los datos anteriormente descritos, lo</w:t>
      </w:r>
      <w:r w:rsidRPr="00157225">
        <w:rPr>
          <w:rFonts w:ascii="Arial" w:hAnsi="Arial" w:cs="Arial"/>
          <w:sz w:val="20"/>
          <w:szCs w:val="20"/>
        </w:rPr>
        <w:t xml:space="preserve">s cuales deberán ofertar cuando menos el precio mínimo de venta </w:t>
      </w:r>
      <w:r w:rsidR="00953D7D">
        <w:rPr>
          <w:rFonts w:ascii="Arial" w:hAnsi="Arial" w:cs="Arial"/>
          <w:sz w:val="20"/>
          <w:szCs w:val="20"/>
        </w:rPr>
        <w:t xml:space="preserve">por partida </w:t>
      </w:r>
      <w:r w:rsidRPr="00157225">
        <w:rPr>
          <w:rFonts w:ascii="Arial" w:hAnsi="Arial" w:cs="Arial"/>
          <w:sz w:val="20"/>
          <w:szCs w:val="20"/>
        </w:rPr>
        <w:t>determinado en estas ba</w:t>
      </w:r>
      <w:r w:rsidR="00953D7D">
        <w:rPr>
          <w:rFonts w:ascii="Arial" w:hAnsi="Arial" w:cs="Arial"/>
          <w:sz w:val="20"/>
          <w:szCs w:val="20"/>
        </w:rPr>
        <w:t>ses. Así mismo deberán</w:t>
      </w:r>
      <w:r w:rsidRPr="00157225">
        <w:rPr>
          <w:rFonts w:ascii="Arial" w:hAnsi="Arial" w:cs="Arial"/>
          <w:sz w:val="20"/>
          <w:szCs w:val="20"/>
        </w:rPr>
        <w:t xml:space="preserve"> contar con el documento que acredite el depósito de la garantía conducente.</w:t>
      </w:r>
    </w:p>
    <w:p w:rsidR="00A63B0B" w:rsidRPr="00157225" w:rsidRDefault="00A63B0B" w:rsidP="00A63B0B">
      <w:pPr>
        <w:jc w:val="both"/>
        <w:rPr>
          <w:rFonts w:ascii="Arial" w:hAnsi="Arial" w:cs="Arial"/>
          <w:sz w:val="20"/>
          <w:szCs w:val="20"/>
        </w:rPr>
      </w:pPr>
      <w:r w:rsidRPr="00157225">
        <w:rPr>
          <w:rFonts w:ascii="Arial" w:hAnsi="Arial" w:cs="Arial"/>
          <w:sz w:val="20"/>
          <w:szCs w:val="20"/>
        </w:rPr>
        <w:t>En el acto de apertura de ofertas se procederá a dar lectura en voz alta de las propuestas presentadas por cada uno de los interesados, informándose de aquellas que en su caso se desechen o hubieren sido rechazadas por no cumplir con los requisitos establecidos y las causas que motivan la determinación.</w:t>
      </w:r>
    </w:p>
    <w:p w:rsidR="00A63B0B" w:rsidRPr="00157225" w:rsidRDefault="008951F2" w:rsidP="00A63B0B">
      <w:pPr>
        <w:jc w:val="both"/>
        <w:rPr>
          <w:rFonts w:ascii="Arial" w:hAnsi="Arial" w:cs="Arial"/>
          <w:sz w:val="20"/>
          <w:szCs w:val="20"/>
        </w:rPr>
      </w:pPr>
      <w:r>
        <w:rPr>
          <w:rFonts w:ascii="Arial" w:hAnsi="Arial" w:cs="Arial"/>
          <w:sz w:val="20"/>
          <w:szCs w:val="20"/>
        </w:rPr>
        <w:t xml:space="preserve">Una vez hecho lo anterior, la Secretaría </w:t>
      </w:r>
      <w:r w:rsidR="00A63B0B" w:rsidRPr="00157225">
        <w:rPr>
          <w:rFonts w:ascii="Arial" w:hAnsi="Arial" w:cs="Arial"/>
          <w:sz w:val="20"/>
          <w:szCs w:val="20"/>
        </w:rPr>
        <w:t xml:space="preserve">con criterios de imparcialidad y honradez, emitirá un dictamen que servirá como fundamento al fallo, mediante el cual se adjudicarán los bienes muebles a la persona, que dentro de los participantes, </w:t>
      </w:r>
      <w:r w:rsidR="00953D7D">
        <w:rPr>
          <w:rFonts w:ascii="Arial" w:hAnsi="Arial" w:cs="Arial"/>
          <w:sz w:val="20"/>
          <w:szCs w:val="20"/>
        </w:rPr>
        <w:t>ofrezca el mejor precio de compra</w:t>
      </w:r>
      <w:r w:rsidR="00A63B0B" w:rsidRPr="00157225">
        <w:rPr>
          <w:rFonts w:ascii="Arial" w:hAnsi="Arial" w:cs="Arial"/>
          <w:sz w:val="20"/>
          <w:szCs w:val="20"/>
        </w:rPr>
        <w:t xml:space="preserve"> para el Gobierno del Estado.</w:t>
      </w:r>
    </w:p>
    <w:p w:rsidR="00C50319" w:rsidRPr="00157225" w:rsidRDefault="008951F2" w:rsidP="00A63B0B">
      <w:pPr>
        <w:jc w:val="both"/>
        <w:rPr>
          <w:rFonts w:ascii="Arial" w:hAnsi="Arial" w:cs="Arial"/>
          <w:sz w:val="20"/>
          <w:szCs w:val="20"/>
        </w:rPr>
      </w:pPr>
      <w:r>
        <w:rPr>
          <w:rFonts w:ascii="Arial" w:hAnsi="Arial" w:cs="Arial"/>
          <w:sz w:val="20"/>
          <w:szCs w:val="20"/>
        </w:rPr>
        <w:lastRenderedPageBreak/>
        <w:t>La Secretaría</w:t>
      </w:r>
      <w:r w:rsidR="00A63B0B" w:rsidRPr="00157225">
        <w:rPr>
          <w:rFonts w:ascii="Arial" w:hAnsi="Arial" w:cs="Arial"/>
          <w:sz w:val="20"/>
          <w:szCs w:val="20"/>
        </w:rPr>
        <w:t xml:space="preserve"> </w:t>
      </w:r>
      <w:r>
        <w:rPr>
          <w:rFonts w:ascii="Arial" w:hAnsi="Arial" w:cs="Arial"/>
          <w:sz w:val="20"/>
          <w:szCs w:val="20"/>
        </w:rPr>
        <w:t>levantará</w:t>
      </w:r>
      <w:r w:rsidR="00A63B0B" w:rsidRPr="00157225">
        <w:rPr>
          <w:rFonts w:ascii="Arial" w:hAnsi="Arial" w:cs="Arial"/>
          <w:sz w:val="20"/>
          <w:szCs w:val="20"/>
        </w:rPr>
        <w:t xml:space="preserve"> acta administrativa del acto de presentación y apertura de ofertas a</w:t>
      </w:r>
      <w:r w:rsidR="00C50319">
        <w:rPr>
          <w:rFonts w:ascii="Arial" w:hAnsi="Arial" w:cs="Arial"/>
          <w:sz w:val="20"/>
          <w:szCs w:val="20"/>
        </w:rPr>
        <w:t xml:space="preserve"> </w:t>
      </w:r>
      <w:r w:rsidR="00A63B0B" w:rsidRPr="00157225">
        <w:rPr>
          <w:rFonts w:ascii="Arial" w:hAnsi="Arial" w:cs="Arial"/>
          <w:sz w:val="20"/>
          <w:szCs w:val="20"/>
        </w:rPr>
        <w:t>efecto de dejar constancia de la celebración de dicho acto. El acta se firmará por parte de</w:t>
      </w:r>
      <w:r w:rsidR="00C50319">
        <w:rPr>
          <w:rFonts w:ascii="Arial" w:hAnsi="Arial" w:cs="Arial"/>
          <w:sz w:val="20"/>
          <w:szCs w:val="20"/>
        </w:rPr>
        <w:t xml:space="preserve"> </w:t>
      </w:r>
      <w:r>
        <w:rPr>
          <w:rFonts w:ascii="Arial" w:hAnsi="Arial" w:cs="Arial"/>
          <w:sz w:val="20"/>
          <w:szCs w:val="20"/>
        </w:rPr>
        <w:t>la Secretaría de Finanzas y Administración</w:t>
      </w:r>
      <w:r w:rsidR="00A63B0B" w:rsidRPr="00157225">
        <w:rPr>
          <w:rFonts w:ascii="Arial" w:hAnsi="Arial" w:cs="Arial"/>
          <w:sz w:val="20"/>
          <w:szCs w:val="20"/>
        </w:rPr>
        <w:t>, así como los licitantes que quisieran hacerlo. La falta de firma por parte de los concursantes, no invalidará su contenido.</w:t>
      </w:r>
    </w:p>
    <w:p w:rsidR="00A63B0B" w:rsidRPr="00157225" w:rsidRDefault="00C50319" w:rsidP="00A63B0B">
      <w:pPr>
        <w:jc w:val="both"/>
        <w:rPr>
          <w:rFonts w:ascii="Arial" w:hAnsi="Arial" w:cs="Arial"/>
          <w:sz w:val="20"/>
          <w:szCs w:val="20"/>
        </w:rPr>
      </w:pPr>
      <w:r>
        <w:rPr>
          <w:rFonts w:ascii="Arial" w:hAnsi="Arial" w:cs="Arial"/>
          <w:sz w:val="20"/>
          <w:szCs w:val="20"/>
        </w:rPr>
        <w:t>2.3</w:t>
      </w:r>
      <w:r w:rsidR="00A63B0B" w:rsidRPr="00157225">
        <w:rPr>
          <w:rFonts w:ascii="Arial" w:hAnsi="Arial" w:cs="Arial"/>
          <w:sz w:val="20"/>
          <w:szCs w:val="20"/>
        </w:rPr>
        <w:tab/>
        <w:t>Fallo.</w:t>
      </w:r>
    </w:p>
    <w:p w:rsidR="00A63B0B" w:rsidRPr="00157225" w:rsidRDefault="00A63B0B" w:rsidP="00A63B0B">
      <w:pPr>
        <w:jc w:val="both"/>
        <w:rPr>
          <w:rFonts w:ascii="Arial" w:hAnsi="Arial" w:cs="Arial"/>
          <w:sz w:val="20"/>
          <w:szCs w:val="20"/>
        </w:rPr>
      </w:pPr>
      <w:r w:rsidRPr="00157225">
        <w:rPr>
          <w:rFonts w:ascii="Arial" w:hAnsi="Arial" w:cs="Arial"/>
          <w:sz w:val="20"/>
          <w:szCs w:val="20"/>
        </w:rPr>
        <w:t xml:space="preserve">En junta pública que se llevará a cabo el </w:t>
      </w:r>
      <w:r w:rsidR="00953D7D">
        <w:rPr>
          <w:rFonts w:ascii="Arial" w:hAnsi="Arial" w:cs="Arial"/>
          <w:sz w:val="20"/>
          <w:szCs w:val="20"/>
        </w:rPr>
        <w:t>12</w:t>
      </w:r>
      <w:r w:rsidRPr="00157225">
        <w:rPr>
          <w:rFonts w:ascii="Arial" w:hAnsi="Arial" w:cs="Arial"/>
          <w:sz w:val="20"/>
          <w:szCs w:val="20"/>
        </w:rPr>
        <w:t xml:space="preserve"> DE </w:t>
      </w:r>
      <w:r w:rsidR="00953D7D">
        <w:rPr>
          <w:rFonts w:ascii="Arial" w:hAnsi="Arial" w:cs="Arial"/>
          <w:sz w:val="20"/>
          <w:szCs w:val="20"/>
        </w:rPr>
        <w:t>JUL</w:t>
      </w:r>
      <w:r w:rsidR="00C50319">
        <w:rPr>
          <w:rFonts w:ascii="Arial" w:hAnsi="Arial" w:cs="Arial"/>
          <w:sz w:val="20"/>
          <w:szCs w:val="20"/>
        </w:rPr>
        <w:t>IO</w:t>
      </w:r>
      <w:r w:rsidRPr="00157225">
        <w:rPr>
          <w:rFonts w:ascii="Arial" w:hAnsi="Arial" w:cs="Arial"/>
          <w:sz w:val="20"/>
          <w:szCs w:val="20"/>
        </w:rPr>
        <w:t xml:space="preserve"> a las 1</w:t>
      </w:r>
      <w:r w:rsidR="00C50319">
        <w:rPr>
          <w:rFonts w:ascii="Arial" w:hAnsi="Arial" w:cs="Arial"/>
          <w:sz w:val="20"/>
          <w:szCs w:val="20"/>
        </w:rPr>
        <w:t>0</w:t>
      </w:r>
      <w:r w:rsidRPr="00157225">
        <w:rPr>
          <w:rFonts w:ascii="Arial" w:hAnsi="Arial" w:cs="Arial"/>
          <w:sz w:val="20"/>
          <w:szCs w:val="20"/>
        </w:rPr>
        <w:t xml:space="preserve">.00 horas, se dictará por parte </w:t>
      </w:r>
      <w:r w:rsidR="008951F2">
        <w:rPr>
          <w:rFonts w:ascii="Arial" w:hAnsi="Arial" w:cs="Arial"/>
          <w:sz w:val="20"/>
          <w:szCs w:val="20"/>
        </w:rPr>
        <w:t>La Secretaría de Finanzas y Administración</w:t>
      </w:r>
      <w:r w:rsidRPr="00157225">
        <w:rPr>
          <w:rFonts w:ascii="Arial" w:hAnsi="Arial" w:cs="Arial"/>
          <w:sz w:val="20"/>
          <w:szCs w:val="20"/>
        </w:rPr>
        <w:t xml:space="preserve">, en la sala de juntas de la Dirección de Adquisiciones ubicada en el Edificio B, sita en Av. </w:t>
      </w:r>
      <w:r w:rsidR="00C50319" w:rsidRPr="00157225">
        <w:rPr>
          <w:rFonts w:ascii="Arial" w:hAnsi="Arial" w:cs="Arial"/>
          <w:sz w:val="20"/>
          <w:szCs w:val="20"/>
        </w:rPr>
        <w:t>Ejército</w:t>
      </w:r>
      <w:r w:rsidRPr="00157225">
        <w:rPr>
          <w:rFonts w:ascii="Arial" w:hAnsi="Arial" w:cs="Arial"/>
          <w:sz w:val="20"/>
          <w:szCs w:val="20"/>
        </w:rPr>
        <w:t xml:space="preserve"> Mexicano esq. Tercer Anillo Periférico, planta baja, colonia el Diezmo, C.P. 28010, Colima, Col., el fallo correspondiente a la presente licitación.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La información correspondiente al fallo, se podrá consultar en la dirección electrónica http</w:t>
      </w:r>
      <w:proofErr w:type="gramStart"/>
      <w:r w:rsidRPr="00157225">
        <w:rPr>
          <w:rFonts w:ascii="Arial" w:hAnsi="Arial" w:cs="Arial"/>
          <w:sz w:val="20"/>
          <w:szCs w:val="20"/>
        </w:rPr>
        <w:t>:/</w:t>
      </w:r>
      <w:proofErr w:type="gramEnd"/>
      <w:r w:rsidRPr="00157225">
        <w:rPr>
          <w:rFonts w:ascii="Arial" w:hAnsi="Arial" w:cs="Arial"/>
          <w:sz w:val="20"/>
          <w:szCs w:val="20"/>
        </w:rPr>
        <w:t>/www.colima-estado.gob.mx, donde estará a su disposición a más tardar el día hábil siguiente a aquel en que se hubiera celebrado.</w:t>
      </w:r>
    </w:p>
    <w:p w:rsidR="00A63B0B" w:rsidRPr="00157225" w:rsidRDefault="00A63B0B" w:rsidP="00A63B0B">
      <w:pPr>
        <w:jc w:val="both"/>
        <w:rPr>
          <w:rFonts w:ascii="Arial" w:hAnsi="Arial" w:cs="Arial"/>
          <w:sz w:val="20"/>
          <w:szCs w:val="20"/>
        </w:rPr>
      </w:pPr>
      <w:r w:rsidRPr="00157225">
        <w:rPr>
          <w:rFonts w:ascii="Arial" w:hAnsi="Arial" w:cs="Arial"/>
          <w:sz w:val="20"/>
          <w:szCs w:val="20"/>
        </w:rPr>
        <w:t xml:space="preserve">Al declararse el fallo, mandará </w:t>
      </w:r>
      <w:r w:rsidR="008951F2">
        <w:rPr>
          <w:rFonts w:ascii="Arial" w:hAnsi="Arial" w:cs="Arial"/>
          <w:sz w:val="20"/>
          <w:szCs w:val="20"/>
        </w:rPr>
        <w:t>la Secretaría</w:t>
      </w:r>
      <w:r w:rsidRPr="00157225">
        <w:rPr>
          <w:rFonts w:ascii="Arial" w:hAnsi="Arial" w:cs="Arial"/>
          <w:sz w:val="20"/>
          <w:szCs w:val="20"/>
        </w:rPr>
        <w:t>, que dentro de los cinco días siguientes a él, se otorgue a fa</w:t>
      </w:r>
      <w:r w:rsidR="00953D7D">
        <w:rPr>
          <w:rFonts w:ascii="Arial" w:hAnsi="Arial" w:cs="Arial"/>
          <w:sz w:val="20"/>
          <w:szCs w:val="20"/>
        </w:rPr>
        <w:t>vor de la persona adjudicada, los</w:t>
      </w:r>
      <w:r w:rsidRPr="00157225">
        <w:rPr>
          <w:rFonts w:ascii="Arial" w:hAnsi="Arial" w:cs="Arial"/>
          <w:sz w:val="20"/>
          <w:szCs w:val="20"/>
        </w:rPr>
        <w:t xml:space="preserve"> documento</w:t>
      </w:r>
      <w:r w:rsidR="00953D7D">
        <w:rPr>
          <w:rFonts w:ascii="Arial" w:hAnsi="Arial" w:cs="Arial"/>
          <w:sz w:val="20"/>
          <w:szCs w:val="20"/>
        </w:rPr>
        <w:t>s</w:t>
      </w:r>
      <w:r w:rsidRPr="00157225">
        <w:rPr>
          <w:rFonts w:ascii="Arial" w:hAnsi="Arial" w:cs="Arial"/>
          <w:sz w:val="20"/>
          <w:szCs w:val="20"/>
        </w:rPr>
        <w:t xml:space="preserve"> que ampare</w:t>
      </w:r>
      <w:r w:rsidR="00953D7D">
        <w:rPr>
          <w:rFonts w:ascii="Arial" w:hAnsi="Arial" w:cs="Arial"/>
          <w:sz w:val="20"/>
          <w:szCs w:val="20"/>
        </w:rPr>
        <w:t xml:space="preserve">n la propiedad de los </w:t>
      </w:r>
      <w:r w:rsidRPr="00157225">
        <w:rPr>
          <w:rFonts w:ascii="Arial" w:hAnsi="Arial" w:cs="Arial"/>
          <w:sz w:val="20"/>
          <w:szCs w:val="20"/>
        </w:rPr>
        <w:t xml:space="preserve"> bien</w:t>
      </w:r>
      <w:r w:rsidR="00953D7D">
        <w:rPr>
          <w:rFonts w:ascii="Arial" w:hAnsi="Arial" w:cs="Arial"/>
          <w:sz w:val="20"/>
          <w:szCs w:val="20"/>
        </w:rPr>
        <w:t>es</w:t>
      </w:r>
      <w:r w:rsidRPr="00157225">
        <w:rPr>
          <w:rFonts w:ascii="Arial" w:hAnsi="Arial" w:cs="Arial"/>
          <w:sz w:val="20"/>
          <w:szCs w:val="20"/>
        </w:rPr>
        <w:t xml:space="preserve"> y que se le entreguen los bienes rematados.</w:t>
      </w:r>
    </w:p>
    <w:p w:rsidR="00A63B0B" w:rsidRPr="00157225" w:rsidRDefault="00A63B0B" w:rsidP="00A63B0B">
      <w:pPr>
        <w:jc w:val="both"/>
        <w:rPr>
          <w:rFonts w:ascii="Arial" w:hAnsi="Arial" w:cs="Arial"/>
          <w:sz w:val="20"/>
          <w:szCs w:val="20"/>
        </w:rPr>
      </w:pPr>
      <w:r w:rsidRPr="00157225">
        <w:rPr>
          <w:rFonts w:ascii="Arial" w:hAnsi="Arial" w:cs="Arial"/>
          <w:sz w:val="20"/>
          <w:szCs w:val="20"/>
        </w:rPr>
        <w:t>Aprobado el fallo, se prevendrá a la persona adjudicada, para el efecto de que consigne, ante la Secretaría de Finanzas</w:t>
      </w:r>
      <w:r w:rsidR="00C50319">
        <w:rPr>
          <w:rFonts w:ascii="Arial" w:hAnsi="Arial" w:cs="Arial"/>
          <w:sz w:val="20"/>
          <w:szCs w:val="20"/>
        </w:rPr>
        <w:t xml:space="preserve"> y Administración</w:t>
      </w:r>
      <w:r w:rsidRPr="00157225">
        <w:rPr>
          <w:rFonts w:ascii="Arial" w:hAnsi="Arial" w:cs="Arial"/>
          <w:sz w:val="20"/>
          <w:szCs w:val="20"/>
        </w:rPr>
        <w:t xml:space="preserve"> del Go</w:t>
      </w:r>
      <w:r w:rsidR="00427B9A">
        <w:rPr>
          <w:rFonts w:ascii="Arial" w:hAnsi="Arial" w:cs="Arial"/>
          <w:sz w:val="20"/>
          <w:szCs w:val="20"/>
        </w:rPr>
        <w:t>bierno del Estado, el precio</w:t>
      </w:r>
      <w:r w:rsidRPr="00157225">
        <w:rPr>
          <w:rFonts w:ascii="Arial" w:hAnsi="Arial" w:cs="Arial"/>
          <w:sz w:val="20"/>
          <w:szCs w:val="20"/>
        </w:rPr>
        <w:t xml:space="preserve"> ofertado, en un plazo no mayor de 3 días hábiles.</w:t>
      </w:r>
    </w:p>
    <w:p w:rsidR="00A63B0B" w:rsidRPr="00157225" w:rsidRDefault="00A63B0B" w:rsidP="00A63B0B">
      <w:pPr>
        <w:jc w:val="both"/>
        <w:rPr>
          <w:rFonts w:ascii="Arial" w:hAnsi="Arial" w:cs="Arial"/>
          <w:sz w:val="20"/>
          <w:szCs w:val="20"/>
        </w:rPr>
      </w:pPr>
      <w:r w:rsidRPr="00157225">
        <w:rPr>
          <w:rFonts w:ascii="Arial" w:hAnsi="Arial" w:cs="Arial"/>
          <w:sz w:val="20"/>
          <w:szCs w:val="20"/>
        </w:rPr>
        <w:t xml:space="preserve">Si el comprador no consignare el precio en el plazo señalado, o por su culpa dejare de tener efecto la venta, perderá el postor el depósito consignado en garantía de su oferta, que se aplicará por vía de indemnización a favor del </w:t>
      </w:r>
      <w:r w:rsidR="00427B9A">
        <w:rPr>
          <w:rFonts w:ascii="Arial" w:hAnsi="Arial" w:cs="Arial"/>
          <w:sz w:val="20"/>
          <w:szCs w:val="20"/>
        </w:rPr>
        <w:t xml:space="preserve">Poder </w:t>
      </w:r>
      <w:r w:rsidRPr="00157225">
        <w:rPr>
          <w:rFonts w:ascii="Arial" w:hAnsi="Arial" w:cs="Arial"/>
          <w:sz w:val="20"/>
          <w:szCs w:val="20"/>
        </w:rPr>
        <w:t>Ejecutivo Estatal. Adjudicándose en este caso, el bien de que se trate, a la siguiente o siguientes mejores posturas que hayan sido aceptadas conforme a las reglas de las presentes bases.</w:t>
      </w:r>
    </w:p>
    <w:p w:rsidR="00C50319" w:rsidRDefault="008951F2" w:rsidP="00A63B0B">
      <w:pPr>
        <w:jc w:val="both"/>
        <w:rPr>
          <w:rFonts w:ascii="Arial" w:hAnsi="Arial" w:cs="Arial"/>
          <w:sz w:val="20"/>
          <w:szCs w:val="20"/>
        </w:rPr>
      </w:pPr>
      <w:r>
        <w:rPr>
          <w:rFonts w:ascii="Arial" w:hAnsi="Arial" w:cs="Arial"/>
          <w:sz w:val="20"/>
          <w:szCs w:val="20"/>
        </w:rPr>
        <w:t xml:space="preserve">La Secretaría </w:t>
      </w:r>
      <w:r w:rsidR="00A63B0B" w:rsidRPr="00157225">
        <w:rPr>
          <w:rFonts w:ascii="Arial" w:hAnsi="Arial" w:cs="Arial"/>
          <w:sz w:val="20"/>
          <w:szCs w:val="20"/>
        </w:rPr>
        <w:t>levantar</w:t>
      </w:r>
      <w:r>
        <w:rPr>
          <w:rFonts w:ascii="Arial" w:hAnsi="Arial" w:cs="Arial"/>
          <w:sz w:val="20"/>
          <w:szCs w:val="20"/>
        </w:rPr>
        <w:t>á</w:t>
      </w:r>
      <w:r w:rsidR="00A63B0B" w:rsidRPr="00157225">
        <w:rPr>
          <w:rFonts w:ascii="Arial" w:hAnsi="Arial" w:cs="Arial"/>
          <w:sz w:val="20"/>
          <w:szCs w:val="20"/>
        </w:rPr>
        <w:t xml:space="preserve"> acta administrativa del acto de presentación</w:t>
      </w:r>
      <w:r w:rsidR="00C50319">
        <w:rPr>
          <w:rFonts w:ascii="Arial" w:hAnsi="Arial" w:cs="Arial"/>
          <w:sz w:val="20"/>
          <w:szCs w:val="20"/>
        </w:rPr>
        <w:t>,</w:t>
      </w:r>
      <w:r w:rsidR="00A63B0B" w:rsidRPr="00157225">
        <w:rPr>
          <w:rFonts w:ascii="Arial" w:hAnsi="Arial" w:cs="Arial"/>
          <w:sz w:val="20"/>
          <w:szCs w:val="20"/>
        </w:rPr>
        <w:t xml:space="preserve"> apertura de ofertas</w:t>
      </w:r>
      <w:r w:rsidR="00C50319">
        <w:rPr>
          <w:rFonts w:ascii="Arial" w:hAnsi="Arial" w:cs="Arial"/>
          <w:sz w:val="20"/>
          <w:szCs w:val="20"/>
        </w:rPr>
        <w:t xml:space="preserve"> y fallo</w:t>
      </w:r>
      <w:r w:rsidR="00A63B0B" w:rsidRPr="00157225">
        <w:rPr>
          <w:rFonts w:ascii="Arial" w:hAnsi="Arial" w:cs="Arial"/>
          <w:sz w:val="20"/>
          <w:szCs w:val="20"/>
        </w:rPr>
        <w:t xml:space="preserve"> a efecto de dejar constancia de la celebración de dicho acto. El acta se firmará por parte de </w:t>
      </w:r>
      <w:r>
        <w:rPr>
          <w:rFonts w:ascii="Arial" w:hAnsi="Arial" w:cs="Arial"/>
          <w:sz w:val="20"/>
          <w:szCs w:val="20"/>
        </w:rPr>
        <w:t>la Secretaría de Finanzas y Administración</w:t>
      </w:r>
      <w:r w:rsidR="00A63B0B" w:rsidRPr="00157225">
        <w:rPr>
          <w:rFonts w:ascii="Arial" w:hAnsi="Arial" w:cs="Arial"/>
          <w:sz w:val="20"/>
          <w:szCs w:val="20"/>
        </w:rPr>
        <w:t>, así como los licitantes que quisieran hacerlo. La falta de firma por parte de los concursantes, no invalidará su contenido.</w:t>
      </w:r>
    </w:p>
    <w:p w:rsidR="00427B9A" w:rsidRDefault="00427B9A" w:rsidP="00A63B0B">
      <w:pPr>
        <w:jc w:val="both"/>
        <w:rPr>
          <w:rFonts w:ascii="Arial" w:hAnsi="Arial" w:cs="Arial"/>
          <w:sz w:val="20"/>
          <w:szCs w:val="20"/>
        </w:rPr>
      </w:pPr>
    </w:p>
    <w:p w:rsidR="00427B9A" w:rsidRDefault="00427B9A" w:rsidP="00A63B0B">
      <w:pPr>
        <w:jc w:val="both"/>
        <w:rPr>
          <w:rFonts w:ascii="Arial" w:hAnsi="Arial" w:cs="Arial"/>
          <w:sz w:val="20"/>
          <w:szCs w:val="20"/>
        </w:rPr>
      </w:pPr>
    </w:p>
    <w:p w:rsidR="00A63B0B" w:rsidRPr="00157225" w:rsidRDefault="00A63B0B" w:rsidP="00A63B0B">
      <w:pPr>
        <w:jc w:val="both"/>
        <w:rPr>
          <w:rFonts w:ascii="Arial" w:hAnsi="Arial" w:cs="Arial"/>
          <w:sz w:val="20"/>
          <w:szCs w:val="20"/>
        </w:rPr>
      </w:pPr>
      <w:r w:rsidRPr="00157225">
        <w:rPr>
          <w:rFonts w:ascii="Arial" w:hAnsi="Arial" w:cs="Arial"/>
          <w:sz w:val="20"/>
          <w:szCs w:val="20"/>
        </w:rPr>
        <w:lastRenderedPageBreak/>
        <w:t>2.5</w:t>
      </w:r>
      <w:r w:rsidRPr="00157225">
        <w:rPr>
          <w:rFonts w:ascii="Arial" w:hAnsi="Arial" w:cs="Arial"/>
          <w:sz w:val="20"/>
          <w:szCs w:val="20"/>
        </w:rPr>
        <w:tab/>
        <w:t>Notificaciones a los licitantes participantes.</w:t>
      </w:r>
    </w:p>
    <w:p w:rsidR="00C50319" w:rsidRPr="00157225" w:rsidRDefault="00A63B0B" w:rsidP="00A63B0B">
      <w:pPr>
        <w:jc w:val="both"/>
        <w:rPr>
          <w:rFonts w:ascii="Arial" w:hAnsi="Arial" w:cs="Arial"/>
          <w:sz w:val="20"/>
          <w:szCs w:val="20"/>
        </w:rPr>
      </w:pPr>
      <w:r w:rsidRPr="00157225">
        <w:rPr>
          <w:rFonts w:ascii="Arial" w:hAnsi="Arial" w:cs="Arial"/>
          <w:sz w:val="20"/>
          <w:szCs w:val="20"/>
        </w:rPr>
        <w:t>Para los licitantes que no hubieran asistido a</w:t>
      </w:r>
      <w:r w:rsidR="00C50319">
        <w:rPr>
          <w:rFonts w:ascii="Arial" w:hAnsi="Arial" w:cs="Arial"/>
          <w:sz w:val="20"/>
          <w:szCs w:val="20"/>
        </w:rPr>
        <w:t>l</w:t>
      </w:r>
      <w:r w:rsidRPr="00157225">
        <w:rPr>
          <w:rFonts w:ascii="Arial" w:hAnsi="Arial" w:cs="Arial"/>
          <w:sz w:val="20"/>
          <w:szCs w:val="20"/>
        </w:rPr>
        <w:t xml:space="preserve"> acto de presentación</w:t>
      </w:r>
      <w:r w:rsidR="00C50319">
        <w:rPr>
          <w:rFonts w:ascii="Arial" w:hAnsi="Arial" w:cs="Arial"/>
          <w:sz w:val="20"/>
          <w:szCs w:val="20"/>
        </w:rPr>
        <w:t>,</w:t>
      </w:r>
      <w:r w:rsidRPr="00157225">
        <w:rPr>
          <w:rFonts w:ascii="Arial" w:hAnsi="Arial" w:cs="Arial"/>
          <w:sz w:val="20"/>
          <w:szCs w:val="20"/>
        </w:rPr>
        <w:t xml:space="preserve"> apertura de ofertas</w:t>
      </w:r>
      <w:r w:rsidR="00C50319">
        <w:rPr>
          <w:rFonts w:ascii="Arial" w:hAnsi="Arial" w:cs="Arial"/>
          <w:sz w:val="20"/>
          <w:szCs w:val="20"/>
        </w:rPr>
        <w:t xml:space="preserve"> y fallo</w:t>
      </w:r>
      <w:r w:rsidRPr="00157225">
        <w:rPr>
          <w:rFonts w:ascii="Arial" w:hAnsi="Arial" w:cs="Arial"/>
          <w:sz w:val="20"/>
          <w:szCs w:val="20"/>
        </w:rPr>
        <w:t xml:space="preserve"> de la licitación y que hubieran adquirido las bases, se les tendrá por notificados en forma personal, una vez que se fije</w:t>
      </w:r>
      <w:r w:rsidR="00C50319">
        <w:rPr>
          <w:rFonts w:ascii="Arial" w:hAnsi="Arial" w:cs="Arial"/>
          <w:sz w:val="20"/>
          <w:szCs w:val="20"/>
        </w:rPr>
        <w:t xml:space="preserve"> el</w:t>
      </w:r>
      <w:r w:rsidRPr="00157225">
        <w:rPr>
          <w:rFonts w:ascii="Arial" w:hAnsi="Arial" w:cs="Arial"/>
          <w:sz w:val="20"/>
          <w:szCs w:val="20"/>
        </w:rPr>
        <w:t xml:space="preserve"> acta</w:t>
      </w:r>
      <w:r w:rsidR="00C50319">
        <w:rPr>
          <w:rFonts w:ascii="Arial" w:hAnsi="Arial" w:cs="Arial"/>
          <w:sz w:val="20"/>
          <w:szCs w:val="20"/>
        </w:rPr>
        <w:t xml:space="preserve"> y sus anexos derivado</w:t>
      </w:r>
      <w:r w:rsidRPr="00157225">
        <w:rPr>
          <w:rFonts w:ascii="Arial" w:hAnsi="Arial" w:cs="Arial"/>
          <w:sz w:val="20"/>
          <w:szCs w:val="20"/>
        </w:rPr>
        <w:t xml:space="preserve">s de la celebración de dichos actos en lugar visible de la Secretaría de </w:t>
      </w:r>
      <w:r w:rsidR="00C50319">
        <w:rPr>
          <w:rFonts w:ascii="Arial" w:hAnsi="Arial" w:cs="Arial"/>
          <w:sz w:val="20"/>
          <w:szCs w:val="20"/>
        </w:rPr>
        <w:t xml:space="preserve">Finanzas y </w:t>
      </w:r>
      <w:r w:rsidRPr="00157225">
        <w:rPr>
          <w:rFonts w:ascii="Arial" w:hAnsi="Arial" w:cs="Arial"/>
          <w:sz w:val="20"/>
          <w:szCs w:val="20"/>
        </w:rPr>
        <w:t xml:space="preserve">Administración en su Dirección de Adquisiciones, ubicada el Edificio B, sita en Av. </w:t>
      </w:r>
      <w:r w:rsidR="00C50319" w:rsidRPr="00157225">
        <w:rPr>
          <w:rFonts w:ascii="Arial" w:hAnsi="Arial" w:cs="Arial"/>
          <w:sz w:val="20"/>
          <w:szCs w:val="20"/>
        </w:rPr>
        <w:t>Ejército</w:t>
      </w:r>
      <w:r w:rsidRPr="00157225">
        <w:rPr>
          <w:rFonts w:ascii="Arial" w:hAnsi="Arial" w:cs="Arial"/>
          <w:sz w:val="20"/>
          <w:szCs w:val="20"/>
        </w:rPr>
        <w:t xml:space="preserve"> Mexicano esq. Tercer Anillo Periférico, planta baja, colonia el Diezmo, C.P. 28010, Colima, Col., sin prejuicio de proporcionarse en fotocopia a su solicitud, las cuales estarán a su disposición durante el término de cinco días hábiles contados a partir del día de la celebración de cualquiera de dichos actos.</w:t>
      </w:r>
    </w:p>
    <w:p w:rsidR="00A63B0B" w:rsidRPr="00157225" w:rsidRDefault="00A63B0B" w:rsidP="00A63B0B">
      <w:pPr>
        <w:jc w:val="both"/>
        <w:rPr>
          <w:rFonts w:ascii="Arial" w:hAnsi="Arial" w:cs="Arial"/>
          <w:sz w:val="20"/>
          <w:szCs w:val="20"/>
        </w:rPr>
      </w:pPr>
      <w:r w:rsidRPr="00157225">
        <w:rPr>
          <w:rFonts w:ascii="Arial" w:hAnsi="Arial" w:cs="Arial"/>
          <w:sz w:val="20"/>
          <w:szCs w:val="20"/>
        </w:rPr>
        <w:t>2.6</w:t>
      </w:r>
      <w:r w:rsidRPr="00157225">
        <w:rPr>
          <w:rFonts w:ascii="Arial" w:hAnsi="Arial" w:cs="Arial"/>
          <w:sz w:val="20"/>
          <w:szCs w:val="20"/>
        </w:rPr>
        <w:tab/>
        <w:t>Formalización de las entregas de los bienes.</w:t>
      </w:r>
    </w:p>
    <w:p w:rsidR="008951F2" w:rsidRPr="00157225" w:rsidRDefault="00A63B0B" w:rsidP="00A63B0B">
      <w:pPr>
        <w:jc w:val="both"/>
        <w:rPr>
          <w:rFonts w:ascii="Arial" w:hAnsi="Arial" w:cs="Arial"/>
          <w:sz w:val="20"/>
          <w:szCs w:val="20"/>
        </w:rPr>
      </w:pPr>
      <w:r w:rsidRPr="00157225">
        <w:rPr>
          <w:rFonts w:ascii="Arial" w:hAnsi="Arial" w:cs="Arial"/>
          <w:sz w:val="20"/>
          <w:szCs w:val="20"/>
        </w:rPr>
        <w:t xml:space="preserve">La formalización del (los) actos de entrega de los bienes, así como de los documentos que amparen la propiedad deberá realizarse </w:t>
      </w:r>
      <w:r w:rsidR="008951F2">
        <w:rPr>
          <w:rFonts w:ascii="Arial" w:hAnsi="Arial" w:cs="Arial"/>
          <w:sz w:val="20"/>
          <w:szCs w:val="20"/>
        </w:rPr>
        <w:t>hasta el</w:t>
      </w:r>
      <w:r w:rsidRPr="00157225">
        <w:rPr>
          <w:rFonts w:ascii="Arial" w:hAnsi="Arial" w:cs="Arial"/>
          <w:sz w:val="20"/>
          <w:szCs w:val="20"/>
        </w:rPr>
        <w:t xml:space="preserve"> quinto día hábil </w:t>
      </w:r>
      <w:r w:rsidR="008951F2">
        <w:rPr>
          <w:rFonts w:ascii="Arial" w:hAnsi="Arial" w:cs="Arial"/>
          <w:sz w:val="20"/>
          <w:szCs w:val="20"/>
        </w:rPr>
        <w:t>posterior a</w:t>
      </w:r>
      <w:r w:rsidRPr="00157225">
        <w:rPr>
          <w:rFonts w:ascii="Arial" w:hAnsi="Arial" w:cs="Arial"/>
          <w:sz w:val="20"/>
          <w:szCs w:val="20"/>
        </w:rPr>
        <w:t xml:space="preserve"> la fecha del fallo correspondiente y a la exhibición de la consignación del valor ofertado a una de las cuentas autorizadas de la Secretaría de Finanzas</w:t>
      </w:r>
      <w:r w:rsidR="00C50319">
        <w:rPr>
          <w:rFonts w:ascii="Arial" w:hAnsi="Arial" w:cs="Arial"/>
          <w:sz w:val="20"/>
          <w:szCs w:val="20"/>
        </w:rPr>
        <w:t xml:space="preserve"> y Administración</w:t>
      </w:r>
      <w:r w:rsidRPr="00157225">
        <w:rPr>
          <w:rFonts w:ascii="Arial" w:hAnsi="Arial" w:cs="Arial"/>
          <w:sz w:val="20"/>
          <w:szCs w:val="20"/>
        </w:rPr>
        <w:t xml:space="preserve"> del Gobierno del Estado de Colima.</w:t>
      </w:r>
    </w:p>
    <w:p w:rsidR="00A63B0B" w:rsidRPr="00157225" w:rsidRDefault="00A63B0B" w:rsidP="00A63B0B">
      <w:pPr>
        <w:jc w:val="both"/>
        <w:rPr>
          <w:rFonts w:ascii="Arial" w:hAnsi="Arial" w:cs="Arial"/>
          <w:sz w:val="20"/>
          <w:szCs w:val="20"/>
        </w:rPr>
      </w:pPr>
      <w:r w:rsidRPr="00157225">
        <w:rPr>
          <w:rFonts w:ascii="Arial" w:hAnsi="Arial" w:cs="Arial"/>
          <w:sz w:val="20"/>
          <w:szCs w:val="20"/>
        </w:rPr>
        <w:t>Para la Secretaría de</w:t>
      </w:r>
      <w:r w:rsidR="00C50319">
        <w:rPr>
          <w:rFonts w:ascii="Arial" w:hAnsi="Arial" w:cs="Arial"/>
          <w:sz w:val="20"/>
          <w:szCs w:val="20"/>
        </w:rPr>
        <w:t xml:space="preserve"> Finanzas y</w:t>
      </w:r>
      <w:r w:rsidRPr="00157225">
        <w:rPr>
          <w:rFonts w:ascii="Arial" w:hAnsi="Arial" w:cs="Arial"/>
          <w:sz w:val="20"/>
          <w:szCs w:val="20"/>
        </w:rPr>
        <w:t xml:space="preserve"> Administración:</w:t>
      </w:r>
    </w:p>
    <w:p w:rsidR="00A63B0B" w:rsidRDefault="00A63B0B" w:rsidP="00A63B0B">
      <w:pPr>
        <w:jc w:val="both"/>
        <w:rPr>
          <w:rFonts w:ascii="Arial" w:hAnsi="Arial" w:cs="Arial"/>
          <w:sz w:val="20"/>
          <w:szCs w:val="20"/>
        </w:rPr>
      </w:pPr>
      <w:r w:rsidRPr="00157225">
        <w:rPr>
          <w:rFonts w:ascii="Arial" w:hAnsi="Arial" w:cs="Arial"/>
          <w:sz w:val="20"/>
          <w:szCs w:val="20"/>
        </w:rPr>
        <w:t xml:space="preserve">El </w:t>
      </w:r>
      <w:r w:rsidR="00427B9A">
        <w:rPr>
          <w:rFonts w:ascii="Arial" w:hAnsi="Arial" w:cs="Arial"/>
          <w:sz w:val="20"/>
          <w:szCs w:val="20"/>
        </w:rPr>
        <w:t>representante del concursante</w:t>
      </w:r>
      <w:r w:rsidRPr="00157225">
        <w:rPr>
          <w:rFonts w:ascii="Arial" w:hAnsi="Arial" w:cs="Arial"/>
          <w:sz w:val="20"/>
          <w:szCs w:val="20"/>
        </w:rPr>
        <w:t xml:space="preserve"> adjudicado deberá presentar copia certificada y copia simple, según sea el caso de la siguiente documentación:</w:t>
      </w:r>
    </w:p>
    <w:p w:rsidR="00ED0E96" w:rsidRPr="00157225" w:rsidRDefault="00ED0E96" w:rsidP="00A63B0B">
      <w:pPr>
        <w:jc w:val="both"/>
        <w:rPr>
          <w:rFonts w:ascii="Arial" w:hAnsi="Arial" w:cs="Arial"/>
          <w:sz w:val="20"/>
          <w:szCs w:val="20"/>
        </w:rPr>
      </w:pPr>
    </w:p>
    <w:p w:rsidR="00A63B0B" w:rsidRPr="00C50319" w:rsidRDefault="00A63B0B" w:rsidP="00A63B0B">
      <w:pPr>
        <w:jc w:val="both"/>
        <w:rPr>
          <w:rFonts w:ascii="Arial" w:hAnsi="Arial" w:cs="Arial"/>
          <w:b/>
          <w:sz w:val="20"/>
          <w:szCs w:val="20"/>
        </w:rPr>
      </w:pPr>
      <w:r w:rsidRPr="00C50319">
        <w:rPr>
          <w:rFonts w:ascii="Arial" w:hAnsi="Arial" w:cs="Arial"/>
          <w:b/>
          <w:sz w:val="20"/>
          <w:szCs w:val="20"/>
        </w:rPr>
        <w:t xml:space="preserve">Personas </w:t>
      </w:r>
      <w:proofErr w:type="gramStart"/>
      <w:r w:rsidRPr="00C50319">
        <w:rPr>
          <w:rFonts w:ascii="Arial" w:hAnsi="Arial" w:cs="Arial"/>
          <w:b/>
          <w:sz w:val="20"/>
          <w:szCs w:val="20"/>
        </w:rPr>
        <w:t>físicas</w:t>
      </w:r>
      <w:proofErr w:type="gramEnd"/>
      <w:r w:rsidRPr="00C50319">
        <w:rPr>
          <w:rFonts w:ascii="Arial" w:hAnsi="Arial" w:cs="Arial"/>
          <w:b/>
          <w:sz w:val="20"/>
          <w:szCs w:val="20"/>
        </w:rPr>
        <w:t>:</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Identificación oficial (pasaporte o credencial de elector) en original y copia.</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 xml:space="preserve">Acta de nacimiento </w:t>
      </w:r>
      <w:proofErr w:type="spellStart"/>
      <w:r w:rsidRPr="00157225">
        <w:rPr>
          <w:rFonts w:ascii="Arial" w:hAnsi="Arial" w:cs="Arial"/>
          <w:sz w:val="20"/>
          <w:szCs w:val="20"/>
        </w:rPr>
        <w:t>ó</w:t>
      </w:r>
      <w:proofErr w:type="spellEnd"/>
      <w:r w:rsidRPr="00157225">
        <w:rPr>
          <w:rFonts w:ascii="Arial" w:hAnsi="Arial" w:cs="Arial"/>
          <w:sz w:val="20"/>
          <w:szCs w:val="20"/>
        </w:rPr>
        <w:t xml:space="preserve"> Clave Única de Registro de Población.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Comprobante de domicilio.</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En su caso, poder notarial certificado ante fedatario público en el cual se otorgue al representante legal poder general para actos de administración o poder especial para suscribir pedidos, contratos o convenios o bien para efectuar todos los trámites derivados de procedimientos de licitaciones públicas.</w:t>
      </w:r>
    </w:p>
    <w:p w:rsidR="00427B9A" w:rsidRDefault="00427B9A" w:rsidP="00A63B0B">
      <w:pPr>
        <w:jc w:val="both"/>
        <w:rPr>
          <w:rFonts w:ascii="Arial" w:hAnsi="Arial" w:cs="Arial"/>
          <w:b/>
          <w:sz w:val="20"/>
          <w:szCs w:val="20"/>
        </w:rPr>
      </w:pPr>
    </w:p>
    <w:p w:rsidR="00A63B0B" w:rsidRPr="00C50319" w:rsidRDefault="00A63B0B" w:rsidP="00A63B0B">
      <w:pPr>
        <w:jc w:val="both"/>
        <w:rPr>
          <w:rFonts w:ascii="Arial" w:hAnsi="Arial" w:cs="Arial"/>
          <w:b/>
          <w:sz w:val="20"/>
          <w:szCs w:val="20"/>
        </w:rPr>
      </w:pPr>
      <w:r w:rsidRPr="00C50319">
        <w:rPr>
          <w:rFonts w:ascii="Arial" w:hAnsi="Arial" w:cs="Arial"/>
          <w:b/>
          <w:sz w:val="20"/>
          <w:szCs w:val="20"/>
        </w:rPr>
        <w:lastRenderedPageBreak/>
        <w:t>Personas Morales:</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 xml:space="preserve">Acta constitutiva y su última modificación certificadas ante fedatario público y previamente inscritas en el </w:t>
      </w:r>
      <w:proofErr w:type="spellStart"/>
      <w:r w:rsidRPr="00157225">
        <w:rPr>
          <w:rFonts w:ascii="Arial" w:hAnsi="Arial" w:cs="Arial"/>
          <w:sz w:val="20"/>
          <w:szCs w:val="20"/>
        </w:rPr>
        <w:t>Registró</w:t>
      </w:r>
      <w:proofErr w:type="spellEnd"/>
      <w:r w:rsidRPr="00157225">
        <w:rPr>
          <w:rFonts w:ascii="Arial" w:hAnsi="Arial" w:cs="Arial"/>
          <w:sz w:val="20"/>
          <w:szCs w:val="20"/>
        </w:rPr>
        <w:t xml:space="preserve"> Público de la Propiedad y de Comercio.</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Poder notarial certificado ante fedatario público en el cual se otorgue al representante legal poder general para actos de administración o poder especial para suscribir pedidos, contratos o convenios o bien para efectuar todos los trámites derivados de procedimientos de licitaciones públicas.</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Identificación oficial (pasaporte o credencial de elector) vigente en original y copia.</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Cédula del Registro Federal de Contribuyentes.</w:t>
      </w:r>
    </w:p>
    <w:p w:rsidR="00A63B0B" w:rsidRPr="00157225" w:rsidRDefault="00A63B0B" w:rsidP="00A63B0B">
      <w:pPr>
        <w:jc w:val="both"/>
        <w:rPr>
          <w:rFonts w:ascii="Arial" w:hAnsi="Arial" w:cs="Arial"/>
          <w:sz w:val="20"/>
          <w:szCs w:val="20"/>
        </w:rPr>
      </w:pPr>
      <w:r w:rsidRPr="00157225">
        <w:rPr>
          <w:rFonts w:ascii="Arial" w:hAnsi="Arial" w:cs="Arial"/>
          <w:sz w:val="20"/>
          <w:szCs w:val="20"/>
        </w:rPr>
        <w:t>•</w:t>
      </w:r>
      <w:r w:rsidRPr="00157225">
        <w:rPr>
          <w:rFonts w:ascii="Arial" w:hAnsi="Arial" w:cs="Arial"/>
          <w:sz w:val="20"/>
          <w:szCs w:val="20"/>
        </w:rPr>
        <w:tab/>
        <w:t>Comprobante de domicilio con antigüedad no mayor a tres meses.</w:t>
      </w:r>
    </w:p>
    <w:p w:rsidR="00A63B0B" w:rsidRPr="00157225" w:rsidRDefault="00A63B0B" w:rsidP="00A63B0B">
      <w:pPr>
        <w:jc w:val="both"/>
        <w:rPr>
          <w:rFonts w:ascii="Arial" w:hAnsi="Arial" w:cs="Arial"/>
          <w:sz w:val="20"/>
          <w:szCs w:val="20"/>
        </w:rPr>
      </w:pPr>
    </w:p>
    <w:p w:rsidR="00127A15" w:rsidRPr="00127A15" w:rsidRDefault="00A63B0B" w:rsidP="00A63B0B">
      <w:pPr>
        <w:jc w:val="both"/>
        <w:rPr>
          <w:rFonts w:ascii="Arial" w:hAnsi="Arial" w:cs="Arial"/>
          <w:b/>
          <w:sz w:val="20"/>
          <w:szCs w:val="20"/>
        </w:rPr>
      </w:pPr>
      <w:r w:rsidRPr="00127A15">
        <w:rPr>
          <w:rFonts w:ascii="Arial" w:hAnsi="Arial" w:cs="Arial"/>
          <w:b/>
          <w:sz w:val="20"/>
          <w:szCs w:val="20"/>
        </w:rPr>
        <w:t>NOTA: Todos los documentos solicitados deberán estar vigentes, no presentar tachaduras ni enmendaduras.</w:t>
      </w:r>
    </w:p>
    <w:p w:rsidR="00127A15" w:rsidRPr="00ED0E96" w:rsidRDefault="00A63B0B" w:rsidP="00ED0E96">
      <w:pPr>
        <w:pStyle w:val="Prrafodelista"/>
        <w:numPr>
          <w:ilvl w:val="0"/>
          <w:numId w:val="3"/>
        </w:numPr>
        <w:jc w:val="both"/>
        <w:rPr>
          <w:rFonts w:ascii="Arial" w:hAnsi="Arial" w:cs="Arial"/>
          <w:b/>
          <w:sz w:val="20"/>
          <w:szCs w:val="20"/>
        </w:rPr>
      </w:pPr>
      <w:r w:rsidRPr="00127A15">
        <w:rPr>
          <w:rFonts w:ascii="Arial" w:hAnsi="Arial" w:cs="Arial"/>
          <w:b/>
          <w:sz w:val="20"/>
          <w:szCs w:val="20"/>
        </w:rPr>
        <w:t>REQUISITOS QUE DEBERÁN CUMPLIR Y PRESENTAR LOS LICITANTES</w:t>
      </w:r>
    </w:p>
    <w:p w:rsidR="00A63B0B" w:rsidRPr="00157225" w:rsidRDefault="00A63B0B" w:rsidP="00A63B0B">
      <w:pPr>
        <w:jc w:val="both"/>
        <w:rPr>
          <w:rFonts w:ascii="Arial" w:hAnsi="Arial" w:cs="Arial"/>
          <w:sz w:val="20"/>
          <w:szCs w:val="20"/>
        </w:rPr>
      </w:pPr>
      <w:r w:rsidRPr="00157225">
        <w:rPr>
          <w:rFonts w:ascii="Arial" w:hAnsi="Arial" w:cs="Arial"/>
          <w:sz w:val="20"/>
          <w:szCs w:val="20"/>
        </w:rPr>
        <w:t>3.1 Adquisición de las bases de licitación.</w:t>
      </w:r>
    </w:p>
    <w:p w:rsidR="008951F2" w:rsidRPr="00157225" w:rsidRDefault="00A63B0B" w:rsidP="00ED0E96">
      <w:pPr>
        <w:jc w:val="both"/>
        <w:rPr>
          <w:rFonts w:ascii="Arial" w:hAnsi="Arial" w:cs="Arial"/>
          <w:sz w:val="20"/>
          <w:szCs w:val="20"/>
        </w:rPr>
      </w:pPr>
      <w:r w:rsidRPr="00157225">
        <w:rPr>
          <w:rFonts w:ascii="Arial" w:hAnsi="Arial" w:cs="Arial"/>
          <w:sz w:val="20"/>
          <w:szCs w:val="20"/>
        </w:rPr>
        <w:t xml:space="preserve">Adquirir las bases de la licitación en la Dirección de Adquisiciones dependiente de la Secretaría de </w:t>
      </w:r>
      <w:r w:rsidR="00127A15">
        <w:rPr>
          <w:rFonts w:ascii="Arial" w:hAnsi="Arial" w:cs="Arial"/>
          <w:sz w:val="20"/>
          <w:szCs w:val="20"/>
        </w:rPr>
        <w:t xml:space="preserve">Finanzas y </w:t>
      </w:r>
      <w:r w:rsidRPr="00157225">
        <w:rPr>
          <w:rFonts w:ascii="Arial" w:hAnsi="Arial" w:cs="Arial"/>
          <w:sz w:val="20"/>
          <w:szCs w:val="20"/>
        </w:rPr>
        <w:t>Administración, debidamente pagados y sellados por el banco a favor de Gobierno del Estado de Colima o el recibo emitido por esta misma institución. En caso de que el licitante no presente el recibo respectivo, no se admitirá su participación.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3.2</w:t>
      </w:r>
      <w:r w:rsidRPr="00157225">
        <w:rPr>
          <w:rFonts w:ascii="Arial" w:hAnsi="Arial" w:cs="Arial"/>
          <w:sz w:val="20"/>
          <w:szCs w:val="20"/>
        </w:rPr>
        <w:tab/>
        <w:t>Formato de acreditación.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Los licitantes que participen a través de un representante, para acreditar su personalidad, deberán presentar un escrito firmado por el representante o apoderado legal del licitante en el que manifieste, bajo protesta de decir verdad, que cuenta con facultades suficientes para suscribir a nombre de su representada la propuesta correspondiente, el cual deberá contener los siguientes datos:</w:t>
      </w:r>
    </w:p>
    <w:p w:rsidR="00427B9A" w:rsidRDefault="00427B9A" w:rsidP="00A63B0B">
      <w:pPr>
        <w:jc w:val="both"/>
        <w:rPr>
          <w:rFonts w:ascii="Arial" w:hAnsi="Arial" w:cs="Arial"/>
          <w:sz w:val="20"/>
          <w:szCs w:val="20"/>
        </w:rPr>
      </w:pPr>
    </w:p>
    <w:p w:rsidR="00A63B0B" w:rsidRPr="00157225" w:rsidRDefault="00A63B0B" w:rsidP="00A63B0B">
      <w:pPr>
        <w:jc w:val="both"/>
        <w:rPr>
          <w:rFonts w:ascii="Arial" w:hAnsi="Arial" w:cs="Arial"/>
          <w:sz w:val="20"/>
          <w:szCs w:val="20"/>
        </w:rPr>
      </w:pPr>
      <w:r w:rsidRPr="00157225">
        <w:rPr>
          <w:rFonts w:ascii="Arial" w:hAnsi="Arial" w:cs="Arial"/>
          <w:sz w:val="20"/>
          <w:szCs w:val="20"/>
        </w:rPr>
        <w:lastRenderedPageBreak/>
        <w:t>3.2.1.</w:t>
      </w:r>
      <w:r w:rsidRPr="00157225">
        <w:rPr>
          <w:rFonts w:ascii="Arial" w:hAnsi="Arial" w:cs="Arial"/>
          <w:sz w:val="20"/>
          <w:szCs w:val="20"/>
        </w:rPr>
        <w:tab/>
        <w:t>De la licitación, nombre y número.</w:t>
      </w:r>
    </w:p>
    <w:p w:rsidR="00A63B0B" w:rsidRPr="00157225" w:rsidRDefault="00A63B0B" w:rsidP="00A63B0B">
      <w:pPr>
        <w:jc w:val="both"/>
        <w:rPr>
          <w:rFonts w:ascii="Arial" w:hAnsi="Arial" w:cs="Arial"/>
          <w:sz w:val="20"/>
          <w:szCs w:val="20"/>
        </w:rPr>
      </w:pPr>
      <w:r w:rsidRPr="00157225">
        <w:rPr>
          <w:rFonts w:ascii="Arial" w:hAnsi="Arial" w:cs="Arial"/>
          <w:sz w:val="20"/>
          <w:szCs w:val="20"/>
        </w:rPr>
        <w:t>3.2.2.</w:t>
      </w:r>
      <w:r w:rsidRPr="00157225">
        <w:rPr>
          <w:rFonts w:ascii="Arial" w:hAnsi="Arial" w:cs="Arial"/>
          <w:sz w:val="20"/>
          <w:szCs w:val="20"/>
        </w:rPr>
        <w:tab/>
        <w:t>Del licitante:</w:t>
      </w:r>
    </w:p>
    <w:p w:rsidR="00A63B0B" w:rsidRPr="00157225" w:rsidRDefault="00A63B0B" w:rsidP="00A63B0B">
      <w:pPr>
        <w:jc w:val="both"/>
        <w:rPr>
          <w:rFonts w:ascii="Arial" w:hAnsi="Arial" w:cs="Arial"/>
          <w:sz w:val="20"/>
          <w:szCs w:val="20"/>
        </w:rPr>
      </w:pPr>
      <w:r w:rsidRPr="00157225">
        <w:rPr>
          <w:rFonts w:ascii="Arial" w:hAnsi="Arial" w:cs="Arial"/>
          <w:sz w:val="20"/>
          <w:szCs w:val="20"/>
        </w:rPr>
        <w:t>a)</w:t>
      </w:r>
      <w:r w:rsidRPr="00157225">
        <w:rPr>
          <w:rFonts w:ascii="Arial" w:hAnsi="Arial" w:cs="Arial"/>
          <w:sz w:val="20"/>
          <w:szCs w:val="20"/>
        </w:rPr>
        <w:tab/>
        <w:t>Nombre.</w:t>
      </w:r>
    </w:p>
    <w:p w:rsidR="00A63B0B" w:rsidRPr="00157225" w:rsidRDefault="00A63B0B" w:rsidP="00A63B0B">
      <w:pPr>
        <w:jc w:val="both"/>
        <w:rPr>
          <w:rFonts w:ascii="Arial" w:hAnsi="Arial" w:cs="Arial"/>
          <w:sz w:val="20"/>
          <w:szCs w:val="20"/>
        </w:rPr>
      </w:pPr>
      <w:r w:rsidRPr="00157225">
        <w:rPr>
          <w:rFonts w:ascii="Arial" w:hAnsi="Arial" w:cs="Arial"/>
          <w:sz w:val="20"/>
          <w:szCs w:val="20"/>
        </w:rPr>
        <w:t>b)</w:t>
      </w:r>
      <w:r w:rsidRPr="00157225">
        <w:rPr>
          <w:rFonts w:ascii="Arial" w:hAnsi="Arial" w:cs="Arial"/>
          <w:sz w:val="20"/>
          <w:szCs w:val="20"/>
        </w:rPr>
        <w:tab/>
        <w:t>En el caso de personas físicas y/o morales cédula del Registro Federal de Contribuyentes.</w:t>
      </w:r>
    </w:p>
    <w:p w:rsidR="00A63B0B" w:rsidRPr="00157225" w:rsidRDefault="00A63B0B" w:rsidP="00A63B0B">
      <w:pPr>
        <w:jc w:val="both"/>
        <w:rPr>
          <w:rFonts w:ascii="Arial" w:hAnsi="Arial" w:cs="Arial"/>
          <w:sz w:val="20"/>
          <w:szCs w:val="20"/>
        </w:rPr>
      </w:pPr>
      <w:r w:rsidRPr="00157225">
        <w:rPr>
          <w:rFonts w:ascii="Arial" w:hAnsi="Arial" w:cs="Arial"/>
          <w:sz w:val="20"/>
          <w:szCs w:val="20"/>
        </w:rPr>
        <w:t>c)</w:t>
      </w:r>
      <w:r w:rsidRPr="00157225">
        <w:rPr>
          <w:rFonts w:ascii="Arial" w:hAnsi="Arial" w:cs="Arial"/>
          <w:sz w:val="20"/>
          <w:szCs w:val="20"/>
        </w:rPr>
        <w:tab/>
        <w:t>Nombre y cargo de su representante o apoderado legal facultado.</w:t>
      </w:r>
    </w:p>
    <w:p w:rsidR="00A63B0B" w:rsidRPr="00157225" w:rsidRDefault="00A63B0B" w:rsidP="00A63B0B">
      <w:pPr>
        <w:jc w:val="both"/>
        <w:rPr>
          <w:rFonts w:ascii="Arial" w:hAnsi="Arial" w:cs="Arial"/>
          <w:sz w:val="20"/>
          <w:szCs w:val="20"/>
        </w:rPr>
      </w:pPr>
      <w:r w:rsidRPr="00157225">
        <w:rPr>
          <w:rFonts w:ascii="Arial" w:hAnsi="Arial" w:cs="Arial"/>
          <w:sz w:val="20"/>
          <w:szCs w:val="20"/>
        </w:rPr>
        <w:t>d)</w:t>
      </w:r>
      <w:r w:rsidRPr="00157225">
        <w:rPr>
          <w:rFonts w:ascii="Arial" w:hAnsi="Arial" w:cs="Arial"/>
          <w:sz w:val="20"/>
          <w:szCs w:val="20"/>
        </w:rPr>
        <w:tab/>
        <w:t>Domicilio (calle y número, colonia, Código Postal, delegación o municipio, entidad federativa), teléfono, fax y correo electrónico.</w:t>
      </w:r>
    </w:p>
    <w:p w:rsidR="00A63B0B" w:rsidRPr="00157225" w:rsidRDefault="00A63B0B" w:rsidP="00A63B0B">
      <w:pPr>
        <w:jc w:val="both"/>
        <w:rPr>
          <w:rFonts w:ascii="Arial" w:hAnsi="Arial" w:cs="Arial"/>
          <w:sz w:val="20"/>
          <w:szCs w:val="20"/>
        </w:rPr>
      </w:pPr>
      <w:r w:rsidRPr="00157225">
        <w:rPr>
          <w:rFonts w:ascii="Arial" w:hAnsi="Arial" w:cs="Arial"/>
          <w:sz w:val="20"/>
          <w:szCs w:val="20"/>
        </w:rPr>
        <w:t>3.2.3</w:t>
      </w:r>
      <w:r w:rsidRPr="00157225">
        <w:rPr>
          <w:rFonts w:ascii="Arial" w:hAnsi="Arial" w:cs="Arial"/>
          <w:sz w:val="20"/>
          <w:szCs w:val="20"/>
        </w:rPr>
        <w:tab/>
        <w:t>Del representante o apoderado legal del licitante:</w:t>
      </w:r>
    </w:p>
    <w:p w:rsidR="00A63B0B" w:rsidRPr="00157225" w:rsidRDefault="00A63B0B" w:rsidP="00A63B0B">
      <w:pPr>
        <w:jc w:val="both"/>
        <w:rPr>
          <w:rFonts w:ascii="Arial" w:hAnsi="Arial" w:cs="Arial"/>
          <w:sz w:val="20"/>
          <w:szCs w:val="20"/>
        </w:rPr>
      </w:pPr>
      <w:r w:rsidRPr="00157225">
        <w:rPr>
          <w:rFonts w:ascii="Arial" w:hAnsi="Arial" w:cs="Arial"/>
          <w:sz w:val="20"/>
          <w:szCs w:val="20"/>
        </w:rPr>
        <w:t>a) Número, fecha y datos generales del documento en que conste que el representante o apoderado legal cuenta con facultades suficientes para suscribir las propuestas, incluyendo los datos del fedatario público ante el cual fue otorgado (número, domicilio y lugar o circunscripción).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b) Identificación oficial vigente del representante o apoderado legal en original y copia simple.</w:t>
      </w:r>
    </w:p>
    <w:p w:rsidR="00A63B0B" w:rsidRPr="00157225" w:rsidRDefault="00A63B0B" w:rsidP="00A63B0B">
      <w:pPr>
        <w:jc w:val="both"/>
        <w:rPr>
          <w:rFonts w:ascii="Arial" w:hAnsi="Arial" w:cs="Arial"/>
          <w:sz w:val="20"/>
          <w:szCs w:val="20"/>
        </w:rPr>
      </w:pPr>
      <w:r w:rsidRPr="00157225">
        <w:rPr>
          <w:rFonts w:ascii="Arial" w:hAnsi="Arial" w:cs="Arial"/>
          <w:sz w:val="20"/>
          <w:szCs w:val="20"/>
        </w:rPr>
        <w:t>En el caso de que el representante o apoderado legal del licitante participante no pudiera asistir, quien concurra en su representación al acto de presentación de proposiciones y apertura de propuestas técnicas, deberá presentar carta poder simple otorgada ante dos testigos (incluyendo preferentemente su domicilio y teléfono), con las firmas del poderdante, del apoderado y de los dos testigos, para participar en dicho acto, así como presentar original y copia simple de una identificación oficial vigente del representante o apoderado legal, y original y copia simple de una identificación oficial vigente del poderdante (sólo se aceptarán como identificaciones oficiales los siguientes documentos: pasaporte, credencial de elector).</w:t>
      </w:r>
    </w:p>
    <w:p w:rsidR="00127A15" w:rsidRDefault="00A63B0B" w:rsidP="00A63B0B">
      <w:pPr>
        <w:jc w:val="both"/>
        <w:rPr>
          <w:rFonts w:ascii="Arial" w:hAnsi="Arial" w:cs="Arial"/>
          <w:sz w:val="20"/>
          <w:szCs w:val="20"/>
        </w:rPr>
      </w:pPr>
      <w:r w:rsidRPr="00157225">
        <w:rPr>
          <w:rFonts w:ascii="Arial" w:hAnsi="Arial" w:cs="Arial"/>
          <w:sz w:val="20"/>
          <w:szCs w:val="20"/>
        </w:rPr>
        <w:t>3.3. Los bienes a los que se refiere la</w:t>
      </w:r>
      <w:r w:rsidR="00127A15">
        <w:rPr>
          <w:rFonts w:ascii="Arial" w:hAnsi="Arial" w:cs="Arial"/>
          <w:sz w:val="20"/>
          <w:szCs w:val="20"/>
        </w:rPr>
        <w:t>(s)</w:t>
      </w:r>
      <w:r w:rsidRPr="00157225">
        <w:rPr>
          <w:rFonts w:ascii="Arial" w:hAnsi="Arial" w:cs="Arial"/>
          <w:sz w:val="20"/>
          <w:szCs w:val="20"/>
        </w:rPr>
        <w:t xml:space="preserve"> partida</w:t>
      </w:r>
      <w:r w:rsidR="00127A15">
        <w:rPr>
          <w:rFonts w:ascii="Arial" w:hAnsi="Arial" w:cs="Arial"/>
          <w:sz w:val="20"/>
          <w:szCs w:val="20"/>
        </w:rPr>
        <w:t>(s)</w:t>
      </w:r>
      <w:r w:rsidRPr="00157225">
        <w:rPr>
          <w:rFonts w:ascii="Arial" w:hAnsi="Arial" w:cs="Arial"/>
          <w:sz w:val="20"/>
          <w:szCs w:val="20"/>
        </w:rPr>
        <w:t xml:space="preserve">  de estas bases, se enajenarán conforme a los lineamientos </w:t>
      </w:r>
      <w:r w:rsidR="00427B9A">
        <w:rPr>
          <w:rFonts w:ascii="Arial" w:hAnsi="Arial" w:cs="Arial"/>
          <w:sz w:val="20"/>
          <w:szCs w:val="20"/>
        </w:rPr>
        <w:t xml:space="preserve">y políticas establecidas en el </w:t>
      </w:r>
      <w:r w:rsidR="00427B9A" w:rsidRPr="00427B9A">
        <w:rPr>
          <w:rFonts w:ascii="Arial" w:hAnsi="Arial" w:cs="Arial"/>
          <w:b/>
          <w:sz w:val="20"/>
          <w:szCs w:val="20"/>
        </w:rPr>
        <w:t>Reglamento para la administración, uso</w:t>
      </w:r>
      <w:r w:rsidRPr="00427B9A">
        <w:rPr>
          <w:rFonts w:ascii="Arial" w:hAnsi="Arial" w:cs="Arial"/>
          <w:b/>
          <w:sz w:val="20"/>
          <w:szCs w:val="20"/>
        </w:rPr>
        <w:t>,</w:t>
      </w:r>
      <w:r w:rsidR="00427B9A" w:rsidRPr="00427B9A">
        <w:rPr>
          <w:rFonts w:ascii="Arial" w:hAnsi="Arial" w:cs="Arial"/>
          <w:b/>
          <w:sz w:val="20"/>
          <w:szCs w:val="20"/>
        </w:rPr>
        <w:t xml:space="preserve"> resguardo, conservación, baja y destino final de bienes del Gobierno del Estado de Colima</w:t>
      </w:r>
      <w:r w:rsidRPr="00157225">
        <w:rPr>
          <w:rFonts w:ascii="Arial" w:hAnsi="Arial" w:cs="Arial"/>
          <w:sz w:val="20"/>
          <w:szCs w:val="20"/>
        </w:rPr>
        <w:t xml:space="preserve"> y por ende deberán ser inutilizados permanentemente para la circulación.</w:t>
      </w:r>
    </w:p>
    <w:p w:rsidR="00A63B0B" w:rsidRPr="00127A15" w:rsidRDefault="00A63B0B" w:rsidP="00127A15">
      <w:pPr>
        <w:pStyle w:val="Prrafodelista"/>
        <w:numPr>
          <w:ilvl w:val="0"/>
          <w:numId w:val="3"/>
        </w:numPr>
        <w:jc w:val="both"/>
        <w:rPr>
          <w:rFonts w:ascii="Arial" w:hAnsi="Arial" w:cs="Arial"/>
          <w:b/>
          <w:sz w:val="20"/>
          <w:szCs w:val="20"/>
        </w:rPr>
      </w:pPr>
      <w:r w:rsidRPr="00127A15">
        <w:rPr>
          <w:rFonts w:ascii="Arial" w:hAnsi="Arial" w:cs="Arial"/>
          <w:b/>
          <w:sz w:val="20"/>
          <w:szCs w:val="20"/>
        </w:rPr>
        <w:t>CRITERIOS DE EVALUACIÓN, DICTAMEN Y ADJUDICACIÓN.</w:t>
      </w:r>
    </w:p>
    <w:p w:rsidR="00A63B0B" w:rsidRPr="00157225" w:rsidRDefault="008951F2" w:rsidP="00A63B0B">
      <w:pPr>
        <w:jc w:val="both"/>
        <w:rPr>
          <w:rFonts w:ascii="Arial" w:hAnsi="Arial" w:cs="Arial"/>
          <w:sz w:val="20"/>
          <w:szCs w:val="20"/>
        </w:rPr>
      </w:pPr>
      <w:r>
        <w:rPr>
          <w:rFonts w:ascii="Arial" w:hAnsi="Arial" w:cs="Arial"/>
          <w:sz w:val="20"/>
          <w:szCs w:val="20"/>
        </w:rPr>
        <w:t>La Secretaría de Finanzas y Administración</w:t>
      </w:r>
      <w:r w:rsidR="00A63B0B" w:rsidRPr="00157225">
        <w:rPr>
          <w:rFonts w:ascii="Arial" w:hAnsi="Arial" w:cs="Arial"/>
          <w:sz w:val="20"/>
          <w:szCs w:val="20"/>
        </w:rPr>
        <w:t>, estará a lo siguiente:</w:t>
      </w:r>
    </w:p>
    <w:p w:rsidR="00A63B0B" w:rsidRPr="00157225" w:rsidRDefault="00A63B0B" w:rsidP="00A63B0B">
      <w:pPr>
        <w:jc w:val="both"/>
        <w:rPr>
          <w:rFonts w:ascii="Arial" w:hAnsi="Arial" w:cs="Arial"/>
          <w:sz w:val="20"/>
          <w:szCs w:val="20"/>
        </w:rPr>
      </w:pPr>
      <w:r w:rsidRPr="00157225">
        <w:rPr>
          <w:rFonts w:ascii="Arial" w:hAnsi="Arial" w:cs="Arial"/>
          <w:sz w:val="20"/>
          <w:szCs w:val="20"/>
        </w:rPr>
        <w:lastRenderedPageBreak/>
        <w:t>A)</w:t>
      </w:r>
      <w:r w:rsidRPr="00157225">
        <w:rPr>
          <w:rFonts w:ascii="Arial" w:hAnsi="Arial" w:cs="Arial"/>
          <w:sz w:val="20"/>
          <w:szCs w:val="20"/>
        </w:rPr>
        <w:tab/>
        <w:t>Comprobará que</w:t>
      </w:r>
      <w:r w:rsidR="00127A15">
        <w:rPr>
          <w:rFonts w:ascii="Arial" w:hAnsi="Arial" w:cs="Arial"/>
          <w:sz w:val="20"/>
          <w:szCs w:val="20"/>
        </w:rPr>
        <w:t xml:space="preserve"> las</w:t>
      </w:r>
      <w:r w:rsidRPr="00157225">
        <w:rPr>
          <w:rFonts w:ascii="Arial" w:hAnsi="Arial" w:cs="Arial"/>
          <w:sz w:val="20"/>
          <w:szCs w:val="20"/>
        </w:rPr>
        <w:t xml:space="preserve"> ofertas contengan la información, documentación y requisitos de las presentes bases y sus anexos.</w:t>
      </w:r>
    </w:p>
    <w:p w:rsidR="00A63B0B" w:rsidRPr="00157225" w:rsidRDefault="00A63B0B" w:rsidP="00A63B0B">
      <w:pPr>
        <w:jc w:val="both"/>
        <w:rPr>
          <w:rFonts w:ascii="Arial" w:hAnsi="Arial" w:cs="Arial"/>
          <w:sz w:val="20"/>
          <w:szCs w:val="20"/>
        </w:rPr>
      </w:pPr>
      <w:r w:rsidRPr="00157225">
        <w:rPr>
          <w:rFonts w:ascii="Arial" w:hAnsi="Arial" w:cs="Arial"/>
          <w:sz w:val="20"/>
          <w:szCs w:val="20"/>
        </w:rPr>
        <w:t>B)</w:t>
      </w:r>
      <w:r w:rsidRPr="00157225">
        <w:rPr>
          <w:rFonts w:ascii="Arial" w:hAnsi="Arial" w:cs="Arial"/>
          <w:sz w:val="20"/>
          <w:szCs w:val="20"/>
        </w:rPr>
        <w:tab/>
        <w:t>Constatará que las características de las ofertas correspondan a la de los bienes descritos en estas bases.</w:t>
      </w:r>
    </w:p>
    <w:p w:rsidR="00A63B0B" w:rsidRPr="00157225" w:rsidRDefault="00A63B0B" w:rsidP="00A63B0B">
      <w:pPr>
        <w:jc w:val="both"/>
        <w:rPr>
          <w:rFonts w:ascii="Arial" w:hAnsi="Arial" w:cs="Arial"/>
          <w:sz w:val="20"/>
          <w:szCs w:val="20"/>
        </w:rPr>
      </w:pPr>
      <w:r w:rsidRPr="00157225">
        <w:rPr>
          <w:rFonts w:ascii="Arial" w:hAnsi="Arial" w:cs="Arial"/>
          <w:sz w:val="20"/>
          <w:szCs w:val="20"/>
        </w:rPr>
        <w:t>D)</w:t>
      </w:r>
      <w:r w:rsidRPr="00157225">
        <w:rPr>
          <w:rFonts w:ascii="Arial" w:hAnsi="Arial" w:cs="Arial"/>
          <w:sz w:val="20"/>
          <w:szCs w:val="20"/>
        </w:rPr>
        <w:tab/>
        <w:t>Elaborará un cuadro con los precios y condiciones de las ofertas presentadas,</w:t>
      </w:r>
      <w:r w:rsidR="00127A15">
        <w:rPr>
          <w:rFonts w:ascii="Arial" w:hAnsi="Arial" w:cs="Arial"/>
          <w:sz w:val="20"/>
          <w:szCs w:val="20"/>
        </w:rPr>
        <w:t xml:space="preserve"> </w:t>
      </w:r>
      <w:r w:rsidRPr="00157225">
        <w:rPr>
          <w:rFonts w:ascii="Arial" w:hAnsi="Arial" w:cs="Arial"/>
          <w:sz w:val="20"/>
          <w:szCs w:val="20"/>
        </w:rPr>
        <w:t>mismo que permitirá comparar éstas de manera equitativa.</w:t>
      </w:r>
    </w:p>
    <w:p w:rsidR="00A63B0B" w:rsidRDefault="00A63B0B" w:rsidP="00A63B0B">
      <w:pPr>
        <w:jc w:val="both"/>
        <w:rPr>
          <w:rFonts w:ascii="Arial" w:hAnsi="Arial" w:cs="Arial"/>
          <w:sz w:val="20"/>
          <w:szCs w:val="20"/>
        </w:rPr>
      </w:pPr>
      <w:r w:rsidRPr="00157225">
        <w:rPr>
          <w:rFonts w:ascii="Arial" w:hAnsi="Arial" w:cs="Arial"/>
          <w:sz w:val="20"/>
          <w:szCs w:val="20"/>
        </w:rPr>
        <w:t>G)</w:t>
      </w:r>
      <w:r w:rsidRPr="00157225">
        <w:rPr>
          <w:rFonts w:ascii="Arial" w:hAnsi="Arial" w:cs="Arial"/>
          <w:sz w:val="20"/>
          <w:szCs w:val="20"/>
        </w:rPr>
        <w:tab/>
        <w:t>Una vez efectuado este proce</w:t>
      </w:r>
      <w:r w:rsidR="00427B9A">
        <w:rPr>
          <w:rFonts w:ascii="Arial" w:hAnsi="Arial" w:cs="Arial"/>
          <w:sz w:val="20"/>
          <w:szCs w:val="20"/>
        </w:rPr>
        <w:t>dimiento, adjudicará los bienes</w:t>
      </w:r>
      <w:r w:rsidRPr="00157225">
        <w:rPr>
          <w:rFonts w:ascii="Arial" w:hAnsi="Arial" w:cs="Arial"/>
          <w:sz w:val="20"/>
          <w:szCs w:val="20"/>
        </w:rPr>
        <w:t xml:space="preserve"> a las personas</w:t>
      </w:r>
      <w:r w:rsidR="00127A15">
        <w:rPr>
          <w:rFonts w:ascii="Arial" w:hAnsi="Arial" w:cs="Arial"/>
          <w:sz w:val="20"/>
          <w:szCs w:val="20"/>
        </w:rPr>
        <w:t xml:space="preserve"> </w:t>
      </w:r>
      <w:r w:rsidRPr="00157225">
        <w:rPr>
          <w:rFonts w:ascii="Arial" w:hAnsi="Arial" w:cs="Arial"/>
          <w:sz w:val="20"/>
          <w:szCs w:val="20"/>
        </w:rPr>
        <w:t>físicas o morales que conforme co</w:t>
      </w:r>
      <w:r w:rsidR="00427B9A">
        <w:rPr>
          <w:rFonts w:ascii="Arial" w:hAnsi="Arial" w:cs="Arial"/>
          <w:sz w:val="20"/>
          <w:szCs w:val="20"/>
        </w:rPr>
        <w:t>n estas bases presenten el mejor precio de compra</w:t>
      </w:r>
      <w:r w:rsidR="00127A15">
        <w:rPr>
          <w:rFonts w:ascii="Arial" w:hAnsi="Arial" w:cs="Arial"/>
          <w:sz w:val="20"/>
          <w:szCs w:val="20"/>
        </w:rPr>
        <w:t>.</w:t>
      </w:r>
    </w:p>
    <w:p w:rsidR="00127A15" w:rsidRPr="00157225" w:rsidRDefault="00127A15" w:rsidP="00127A15">
      <w:pPr>
        <w:spacing w:after="0"/>
        <w:jc w:val="both"/>
        <w:rPr>
          <w:rFonts w:ascii="Arial" w:hAnsi="Arial" w:cs="Arial"/>
          <w:sz w:val="20"/>
          <w:szCs w:val="20"/>
        </w:rPr>
      </w:pPr>
    </w:p>
    <w:p w:rsidR="00A63B0B" w:rsidRPr="00127A15" w:rsidRDefault="00A63B0B" w:rsidP="00A63B0B">
      <w:pPr>
        <w:jc w:val="both"/>
        <w:rPr>
          <w:rFonts w:ascii="Arial" w:hAnsi="Arial" w:cs="Arial"/>
          <w:b/>
          <w:sz w:val="20"/>
          <w:szCs w:val="20"/>
        </w:rPr>
      </w:pPr>
      <w:r w:rsidRPr="00127A15">
        <w:rPr>
          <w:rFonts w:ascii="Arial" w:hAnsi="Arial" w:cs="Arial"/>
          <w:b/>
          <w:sz w:val="20"/>
          <w:szCs w:val="20"/>
        </w:rPr>
        <w:t>5.</w:t>
      </w:r>
      <w:r w:rsidRPr="00127A15">
        <w:rPr>
          <w:rFonts w:ascii="Arial" w:hAnsi="Arial" w:cs="Arial"/>
          <w:b/>
          <w:sz w:val="20"/>
          <w:szCs w:val="20"/>
        </w:rPr>
        <w:tab/>
        <w:t>DESCALIFICACIÓN DEL LICITANTE.</w:t>
      </w:r>
    </w:p>
    <w:p w:rsidR="00A63B0B" w:rsidRPr="00157225" w:rsidRDefault="00A63B0B" w:rsidP="00A63B0B">
      <w:pPr>
        <w:jc w:val="both"/>
        <w:rPr>
          <w:rFonts w:ascii="Arial" w:hAnsi="Arial" w:cs="Arial"/>
          <w:sz w:val="20"/>
          <w:szCs w:val="20"/>
        </w:rPr>
      </w:pPr>
      <w:r w:rsidRPr="00157225">
        <w:rPr>
          <w:rFonts w:ascii="Arial" w:hAnsi="Arial" w:cs="Arial"/>
          <w:sz w:val="20"/>
          <w:szCs w:val="20"/>
        </w:rPr>
        <w:t>Se descalificará(n) al (los) licitante(s) en cualquiera de las etapas de la licitación que incurra(n) en una o varias de las siguientes situaciones:</w:t>
      </w:r>
    </w:p>
    <w:p w:rsidR="00A63B0B" w:rsidRPr="00157225" w:rsidRDefault="00A63B0B" w:rsidP="00A63B0B">
      <w:pPr>
        <w:jc w:val="both"/>
        <w:rPr>
          <w:rFonts w:ascii="Arial" w:hAnsi="Arial" w:cs="Arial"/>
          <w:sz w:val="20"/>
          <w:szCs w:val="20"/>
        </w:rPr>
      </w:pPr>
      <w:r w:rsidRPr="00157225">
        <w:rPr>
          <w:rFonts w:ascii="Arial" w:hAnsi="Arial" w:cs="Arial"/>
          <w:sz w:val="20"/>
          <w:szCs w:val="20"/>
        </w:rPr>
        <w:t>A)</w:t>
      </w:r>
      <w:r w:rsidRPr="00157225">
        <w:rPr>
          <w:rFonts w:ascii="Arial" w:hAnsi="Arial" w:cs="Arial"/>
          <w:sz w:val="20"/>
          <w:szCs w:val="20"/>
        </w:rPr>
        <w:tab/>
        <w:t>Si no cumple(n) con todos los requisitos establecidos en las bases y los anexos de esta licitación.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B)</w:t>
      </w:r>
      <w:r w:rsidRPr="00157225">
        <w:rPr>
          <w:rFonts w:ascii="Arial" w:hAnsi="Arial" w:cs="Arial"/>
          <w:sz w:val="20"/>
          <w:szCs w:val="20"/>
        </w:rPr>
        <w:tab/>
        <w:t>Si se comprueba que tiene(n) acuerdo con otro(s) licitante(s) para obtener una ventaja sobre los demás licitantes.</w:t>
      </w:r>
    </w:p>
    <w:p w:rsidR="00A63B0B" w:rsidRPr="00157225" w:rsidRDefault="00A63B0B" w:rsidP="00A63B0B">
      <w:pPr>
        <w:jc w:val="both"/>
        <w:rPr>
          <w:rFonts w:ascii="Arial" w:hAnsi="Arial" w:cs="Arial"/>
          <w:sz w:val="20"/>
          <w:szCs w:val="20"/>
        </w:rPr>
      </w:pPr>
      <w:r w:rsidRPr="00157225">
        <w:rPr>
          <w:rFonts w:ascii="Arial" w:hAnsi="Arial" w:cs="Arial"/>
          <w:sz w:val="20"/>
          <w:szCs w:val="20"/>
        </w:rPr>
        <w:t>C)</w:t>
      </w:r>
      <w:r w:rsidRPr="00157225">
        <w:rPr>
          <w:rFonts w:ascii="Arial" w:hAnsi="Arial" w:cs="Arial"/>
          <w:sz w:val="20"/>
          <w:szCs w:val="20"/>
        </w:rPr>
        <w:tab/>
        <w:t>Si se encuentra algún elemento que indique que el licitante tuvo acceso a</w:t>
      </w:r>
      <w:r w:rsidR="00127A15">
        <w:rPr>
          <w:rFonts w:ascii="Arial" w:hAnsi="Arial" w:cs="Arial"/>
          <w:sz w:val="20"/>
          <w:szCs w:val="20"/>
        </w:rPr>
        <w:t xml:space="preserve"> </w:t>
      </w:r>
      <w:r w:rsidRPr="00157225">
        <w:rPr>
          <w:rFonts w:ascii="Arial" w:hAnsi="Arial" w:cs="Arial"/>
          <w:sz w:val="20"/>
          <w:szCs w:val="20"/>
        </w:rPr>
        <w:t>información sobre la licitación, que lo pueda poner en ventaja sobre los otros licitantes, aún en el supuesto de que sea el único participante.</w:t>
      </w:r>
    </w:p>
    <w:p w:rsidR="00127A15" w:rsidRDefault="00127A15" w:rsidP="00127A15">
      <w:pPr>
        <w:spacing w:after="0"/>
        <w:jc w:val="both"/>
        <w:rPr>
          <w:rFonts w:ascii="Arial" w:hAnsi="Arial" w:cs="Arial"/>
          <w:sz w:val="20"/>
          <w:szCs w:val="20"/>
        </w:rPr>
      </w:pPr>
    </w:p>
    <w:p w:rsidR="00A63B0B" w:rsidRPr="00127A15" w:rsidRDefault="00A63B0B" w:rsidP="00A63B0B">
      <w:pPr>
        <w:jc w:val="both"/>
        <w:rPr>
          <w:rFonts w:ascii="Arial" w:hAnsi="Arial" w:cs="Arial"/>
          <w:b/>
          <w:sz w:val="20"/>
          <w:szCs w:val="20"/>
        </w:rPr>
      </w:pPr>
      <w:r w:rsidRPr="00127A15">
        <w:rPr>
          <w:rFonts w:ascii="Arial" w:hAnsi="Arial" w:cs="Arial"/>
          <w:b/>
          <w:sz w:val="20"/>
          <w:szCs w:val="20"/>
        </w:rPr>
        <w:t>6.</w:t>
      </w:r>
      <w:r w:rsidRPr="00127A15">
        <w:rPr>
          <w:rFonts w:ascii="Arial" w:hAnsi="Arial" w:cs="Arial"/>
          <w:b/>
          <w:sz w:val="20"/>
          <w:szCs w:val="20"/>
        </w:rPr>
        <w:tab/>
        <w:t>CANCELACIÓN DE LA LICITACIÓN.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Se procederá a la cancelación de la licitación, en cualquier momento del procedimiento:</w:t>
      </w:r>
    </w:p>
    <w:p w:rsidR="00A63B0B" w:rsidRPr="00157225" w:rsidRDefault="00A63B0B" w:rsidP="00A63B0B">
      <w:pPr>
        <w:jc w:val="both"/>
        <w:rPr>
          <w:rFonts w:ascii="Arial" w:hAnsi="Arial" w:cs="Arial"/>
          <w:sz w:val="20"/>
          <w:szCs w:val="20"/>
        </w:rPr>
      </w:pPr>
      <w:r w:rsidRPr="00157225">
        <w:rPr>
          <w:rFonts w:ascii="Arial" w:hAnsi="Arial" w:cs="Arial"/>
          <w:sz w:val="20"/>
          <w:szCs w:val="20"/>
        </w:rPr>
        <w:t>a)</w:t>
      </w:r>
      <w:r w:rsidRPr="00157225">
        <w:rPr>
          <w:rFonts w:ascii="Arial" w:hAnsi="Arial" w:cs="Arial"/>
          <w:sz w:val="20"/>
          <w:szCs w:val="20"/>
        </w:rPr>
        <w:tab/>
        <w:t>Por caso fortuito;</w:t>
      </w:r>
    </w:p>
    <w:p w:rsidR="00A63B0B" w:rsidRPr="00157225" w:rsidRDefault="00A63B0B" w:rsidP="00A63B0B">
      <w:pPr>
        <w:jc w:val="both"/>
        <w:rPr>
          <w:rFonts w:ascii="Arial" w:hAnsi="Arial" w:cs="Arial"/>
          <w:sz w:val="20"/>
          <w:szCs w:val="20"/>
        </w:rPr>
      </w:pPr>
      <w:r w:rsidRPr="00157225">
        <w:rPr>
          <w:rFonts w:ascii="Arial" w:hAnsi="Arial" w:cs="Arial"/>
          <w:sz w:val="20"/>
          <w:szCs w:val="20"/>
        </w:rPr>
        <w:t>b)</w:t>
      </w:r>
      <w:r w:rsidRPr="00157225">
        <w:rPr>
          <w:rFonts w:ascii="Arial" w:hAnsi="Arial" w:cs="Arial"/>
          <w:sz w:val="20"/>
          <w:szCs w:val="20"/>
        </w:rPr>
        <w:tab/>
        <w:t>Por caso de fuerza mayor;</w:t>
      </w:r>
    </w:p>
    <w:p w:rsidR="00127A15" w:rsidRDefault="00A63B0B" w:rsidP="00ED0E96">
      <w:pPr>
        <w:jc w:val="both"/>
        <w:rPr>
          <w:rFonts w:ascii="Arial" w:hAnsi="Arial" w:cs="Arial"/>
          <w:sz w:val="20"/>
          <w:szCs w:val="20"/>
        </w:rPr>
      </w:pPr>
      <w:r w:rsidRPr="00157225">
        <w:rPr>
          <w:rFonts w:ascii="Arial" w:hAnsi="Arial" w:cs="Arial"/>
          <w:sz w:val="20"/>
          <w:szCs w:val="20"/>
        </w:rPr>
        <w:lastRenderedPageBreak/>
        <w:t>c)</w:t>
      </w:r>
      <w:r w:rsidRPr="00157225">
        <w:rPr>
          <w:rFonts w:ascii="Arial" w:hAnsi="Arial" w:cs="Arial"/>
          <w:sz w:val="20"/>
          <w:szCs w:val="20"/>
        </w:rPr>
        <w:tab/>
        <w:t>Cuando existan circunstancias, debidamente justificadas, que provoquen la extinción de la nec</w:t>
      </w:r>
      <w:r w:rsidR="000E7C14">
        <w:rPr>
          <w:rFonts w:ascii="Arial" w:hAnsi="Arial" w:cs="Arial"/>
          <w:sz w:val="20"/>
          <w:szCs w:val="20"/>
        </w:rPr>
        <w:t>esidad de enajenar los bienes</w:t>
      </w:r>
      <w:r w:rsidRPr="00157225">
        <w:rPr>
          <w:rFonts w:ascii="Arial" w:hAnsi="Arial" w:cs="Arial"/>
          <w:sz w:val="20"/>
          <w:szCs w:val="20"/>
        </w:rPr>
        <w:t xml:space="preserve">, y que de continuarse con </w:t>
      </w:r>
      <w:r w:rsidR="000E7C14">
        <w:rPr>
          <w:rFonts w:ascii="Arial" w:hAnsi="Arial" w:cs="Arial"/>
          <w:sz w:val="20"/>
          <w:szCs w:val="20"/>
        </w:rPr>
        <w:t>el procedimiento de enajenación</w:t>
      </w:r>
      <w:r w:rsidRPr="00157225">
        <w:rPr>
          <w:rFonts w:ascii="Arial" w:hAnsi="Arial" w:cs="Arial"/>
          <w:sz w:val="20"/>
          <w:szCs w:val="20"/>
        </w:rPr>
        <w:t xml:space="preserve"> se pudiera ocasionar un daño o perjuicio a la Secretaría de </w:t>
      </w:r>
      <w:r w:rsidR="00427B9A">
        <w:rPr>
          <w:rFonts w:ascii="Arial" w:hAnsi="Arial" w:cs="Arial"/>
          <w:sz w:val="20"/>
          <w:szCs w:val="20"/>
        </w:rPr>
        <w:t xml:space="preserve">Finanzas y </w:t>
      </w:r>
      <w:r w:rsidRPr="00157225">
        <w:rPr>
          <w:rFonts w:ascii="Arial" w:hAnsi="Arial" w:cs="Arial"/>
          <w:sz w:val="20"/>
          <w:szCs w:val="20"/>
        </w:rPr>
        <w:t>Administración.</w:t>
      </w:r>
    </w:p>
    <w:p w:rsidR="00A63B0B" w:rsidRPr="00127A15" w:rsidRDefault="00A63B0B" w:rsidP="00A63B0B">
      <w:pPr>
        <w:jc w:val="both"/>
        <w:rPr>
          <w:rFonts w:ascii="Arial" w:hAnsi="Arial" w:cs="Arial"/>
          <w:b/>
          <w:sz w:val="20"/>
          <w:szCs w:val="20"/>
        </w:rPr>
      </w:pPr>
      <w:r w:rsidRPr="00127A15">
        <w:rPr>
          <w:rFonts w:ascii="Arial" w:hAnsi="Arial" w:cs="Arial"/>
          <w:b/>
          <w:sz w:val="20"/>
          <w:szCs w:val="20"/>
        </w:rPr>
        <w:t>7.</w:t>
      </w:r>
      <w:r w:rsidRPr="00127A15">
        <w:rPr>
          <w:rFonts w:ascii="Arial" w:hAnsi="Arial" w:cs="Arial"/>
          <w:b/>
          <w:sz w:val="20"/>
          <w:szCs w:val="20"/>
        </w:rPr>
        <w:tab/>
        <w:t>LICITACIÓN DESIERTA.</w:t>
      </w:r>
    </w:p>
    <w:p w:rsidR="00A63B0B" w:rsidRPr="00157225" w:rsidRDefault="00A63B0B" w:rsidP="00A63B0B">
      <w:pPr>
        <w:jc w:val="both"/>
        <w:rPr>
          <w:rFonts w:ascii="Arial" w:hAnsi="Arial" w:cs="Arial"/>
          <w:sz w:val="20"/>
          <w:szCs w:val="20"/>
        </w:rPr>
      </w:pPr>
      <w:r w:rsidRPr="00157225">
        <w:rPr>
          <w:rFonts w:ascii="Arial" w:hAnsi="Arial" w:cs="Arial"/>
          <w:sz w:val="20"/>
          <w:szCs w:val="20"/>
        </w:rPr>
        <w:t>La licitación se declarará desierta en los siguientes casos:</w:t>
      </w:r>
    </w:p>
    <w:p w:rsidR="00A63B0B" w:rsidRPr="00157225" w:rsidRDefault="00A63B0B" w:rsidP="00A63B0B">
      <w:pPr>
        <w:jc w:val="both"/>
        <w:rPr>
          <w:rFonts w:ascii="Arial" w:hAnsi="Arial" w:cs="Arial"/>
          <w:sz w:val="20"/>
          <w:szCs w:val="20"/>
        </w:rPr>
      </w:pPr>
      <w:r w:rsidRPr="00157225">
        <w:rPr>
          <w:rFonts w:ascii="Arial" w:hAnsi="Arial" w:cs="Arial"/>
          <w:sz w:val="20"/>
          <w:szCs w:val="20"/>
        </w:rPr>
        <w:t>A)</w:t>
      </w:r>
      <w:r w:rsidRPr="00157225">
        <w:rPr>
          <w:rFonts w:ascii="Arial" w:hAnsi="Arial" w:cs="Arial"/>
          <w:sz w:val="20"/>
          <w:szCs w:val="20"/>
        </w:rPr>
        <w:tab/>
        <w:t>Si vencido el plazo de venta de las bases de licitación, nadie las adquiere.</w:t>
      </w:r>
    </w:p>
    <w:p w:rsidR="00A63B0B" w:rsidRPr="00157225" w:rsidRDefault="00A63B0B" w:rsidP="00A63B0B">
      <w:pPr>
        <w:jc w:val="both"/>
        <w:rPr>
          <w:rFonts w:ascii="Arial" w:hAnsi="Arial" w:cs="Arial"/>
          <w:sz w:val="20"/>
          <w:szCs w:val="20"/>
        </w:rPr>
      </w:pPr>
      <w:r w:rsidRPr="00157225">
        <w:rPr>
          <w:rFonts w:ascii="Arial" w:hAnsi="Arial" w:cs="Arial"/>
          <w:sz w:val="20"/>
          <w:szCs w:val="20"/>
        </w:rPr>
        <w:t>B)</w:t>
      </w:r>
      <w:r w:rsidRPr="00157225">
        <w:rPr>
          <w:rFonts w:ascii="Arial" w:hAnsi="Arial" w:cs="Arial"/>
          <w:sz w:val="20"/>
          <w:szCs w:val="20"/>
        </w:rPr>
        <w:tab/>
        <w:t>Si no se registra cuando menos un licitante al acto presentación y apertura de las ofertas.</w:t>
      </w:r>
    </w:p>
    <w:p w:rsidR="00A63B0B" w:rsidRPr="00157225" w:rsidRDefault="00A63B0B" w:rsidP="00A63B0B">
      <w:pPr>
        <w:jc w:val="both"/>
        <w:rPr>
          <w:rFonts w:ascii="Arial" w:hAnsi="Arial" w:cs="Arial"/>
          <w:sz w:val="20"/>
          <w:szCs w:val="20"/>
        </w:rPr>
      </w:pPr>
      <w:r w:rsidRPr="00157225">
        <w:rPr>
          <w:rFonts w:ascii="Arial" w:hAnsi="Arial" w:cs="Arial"/>
          <w:sz w:val="20"/>
          <w:szCs w:val="20"/>
        </w:rPr>
        <w:t>C)</w:t>
      </w:r>
      <w:r w:rsidRPr="00157225">
        <w:rPr>
          <w:rFonts w:ascii="Arial" w:hAnsi="Arial" w:cs="Arial"/>
          <w:sz w:val="20"/>
          <w:szCs w:val="20"/>
        </w:rPr>
        <w:tab/>
        <w:t>Si al</w:t>
      </w:r>
      <w:r w:rsidR="00127A15">
        <w:rPr>
          <w:rFonts w:ascii="Arial" w:hAnsi="Arial" w:cs="Arial"/>
          <w:sz w:val="20"/>
          <w:szCs w:val="20"/>
        </w:rPr>
        <w:t xml:space="preserve"> abrir la</w:t>
      </w:r>
      <w:r w:rsidRPr="00157225">
        <w:rPr>
          <w:rFonts w:ascii="Arial" w:hAnsi="Arial" w:cs="Arial"/>
          <w:sz w:val="20"/>
          <w:szCs w:val="20"/>
        </w:rPr>
        <w:t xml:space="preserve"> oferta, no se encuentra cuando menos una que cumpla con todos los requisitos establecidos en las bases de la licitación.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D)</w:t>
      </w:r>
      <w:r w:rsidRPr="00157225">
        <w:rPr>
          <w:rFonts w:ascii="Arial" w:hAnsi="Arial" w:cs="Arial"/>
          <w:sz w:val="20"/>
          <w:szCs w:val="20"/>
        </w:rPr>
        <w:tab/>
        <w:t>Si en cualquier momento del procedimiento no existe al menos un licitante que continúe en el mismo, por cualquier causa.</w:t>
      </w:r>
    </w:p>
    <w:p w:rsidR="00127A15" w:rsidRPr="00157225" w:rsidRDefault="00A63B0B" w:rsidP="00ED0E96">
      <w:pPr>
        <w:jc w:val="both"/>
        <w:rPr>
          <w:rFonts w:ascii="Arial" w:hAnsi="Arial" w:cs="Arial"/>
          <w:sz w:val="20"/>
          <w:szCs w:val="20"/>
        </w:rPr>
      </w:pPr>
      <w:r w:rsidRPr="00157225">
        <w:rPr>
          <w:rFonts w:ascii="Arial" w:hAnsi="Arial" w:cs="Arial"/>
          <w:sz w:val="20"/>
          <w:szCs w:val="20"/>
        </w:rPr>
        <w:t>E)</w:t>
      </w:r>
      <w:r w:rsidRPr="00157225">
        <w:rPr>
          <w:rFonts w:ascii="Arial" w:hAnsi="Arial" w:cs="Arial"/>
          <w:sz w:val="20"/>
          <w:szCs w:val="20"/>
        </w:rPr>
        <w:tab/>
        <w:t xml:space="preserve">Si ninguna de las ofertas que se hubiesen presentado llenare lo requisitos previstos en la convocatoria y en las presentes bases o en sus especificaciones. En este caso, la Secretaría de </w:t>
      </w:r>
      <w:r w:rsidR="000E7C14">
        <w:rPr>
          <w:rFonts w:ascii="Arial" w:hAnsi="Arial" w:cs="Arial"/>
          <w:sz w:val="20"/>
          <w:szCs w:val="20"/>
        </w:rPr>
        <w:t xml:space="preserve">Finanzas y </w:t>
      </w:r>
      <w:r w:rsidRPr="00157225">
        <w:rPr>
          <w:rFonts w:ascii="Arial" w:hAnsi="Arial" w:cs="Arial"/>
          <w:sz w:val="20"/>
          <w:szCs w:val="20"/>
        </w:rPr>
        <w:t>Administración declarará desierta la licitación y procederá a la adjudicación del bien de que se trate, a las persona o personas que of</w:t>
      </w:r>
      <w:r w:rsidR="000E7C14">
        <w:rPr>
          <w:rFonts w:ascii="Arial" w:hAnsi="Arial" w:cs="Arial"/>
          <w:sz w:val="20"/>
          <w:szCs w:val="20"/>
        </w:rPr>
        <w:t>reciera el mejor precio de compra</w:t>
      </w:r>
      <w:r w:rsidR="00ED0E96">
        <w:rPr>
          <w:rFonts w:ascii="Arial" w:hAnsi="Arial" w:cs="Arial"/>
          <w:sz w:val="20"/>
          <w:szCs w:val="20"/>
        </w:rPr>
        <w:t xml:space="preserve"> para el Gobierno del Estado de </w:t>
      </w:r>
      <w:r w:rsidRPr="00157225">
        <w:rPr>
          <w:rFonts w:ascii="Arial" w:hAnsi="Arial" w:cs="Arial"/>
          <w:sz w:val="20"/>
          <w:szCs w:val="20"/>
        </w:rPr>
        <w:t>Colima.</w:t>
      </w:r>
    </w:p>
    <w:p w:rsidR="00A63B0B" w:rsidRPr="00127A15" w:rsidRDefault="00A63B0B" w:rsidP="00A63B0B">
      <w:pPr>
        <w:jc w:val="both"/>
        <w:rPr>
          <w:rFonts w:ascii="Arial" w:hAnsi="Arial" w:cs="Arial"/>
          <w:b/>
          <w:sz w:val="20"/>
          <w:szCs w:val="20"/>
        </w:rPr>
      </w:pPr>
      <w:r w:rsidRPr="00127A15">
        <w:rPr>
          <w:rFonts w:ascii="Arial" w:hAnsi="Arial" w:cs="Arial"/>
          <w:b/>
          <w:sz w:val="20"/>
          <w:szCs w:val="20"/>
        </w:rPr>
        <w:t>8.</w:t>
      </w:r>
      <w:r w:rsidRPr="00127A15">
        <w:rPr>
          <w:rFonts w:ascii="Arial" w:hAnsi="Arial" w:cs="Arial"/>
          <w:b/>
          <w:sz w:val="20"/>
          <w:szCs w:val="20"/>
        </w:rPr>
        <w:tab/>
        <w:t>INCONFORMIDADES.</w:t>
      </w:r>
    </w:p>
    <w:p w:rsidR="00A63B0B" w:rsidRPr="00157225" w:rsidRDefault="00A63B0B" w:rsidP="00A63B0B">
      <w:pPr>
        <w:jc w:val="both"/>
        <w:rPr>
          <w:rFonts w:ascii="Arial" w:hAnsi="Arial" w:cs="Arial"/>
          <w:sz w:val="20"/>
          <w:szCs w:val="20"/>
        </w:rPr>
      </w:pPr>
      <w:r w:rsidRPr="00157225">
        <w:rPr>
          <w:rFonts w:ascii="Arial" w:hAnsi="Arial" w:cs="Arial"/>
          <w:sz w:val="20"/>
          <w:szCs w:val="20"/>
        </w:rPr>
        <w:t>Las inconformidades serán presentadas, a elección del licitante, por escrito, dentro de los diez días hábiles siguientes a aquél en que ocurra el acto o el inconforme tenga conocimiento de éste.</w:t>
      </w:r>
    </w:p>
    <w:p w:rsidR="00ED0E96" w:rsidRDefault="00127A15" w:rsidP="00ED0E96">
      <w:pPr>
        <w:jc w:val="both"/>
        <w:rPr>
          <w:rFonts w:ascii="Arial" w:hAnsi="Arial" w:cs="Arial"/>
          <w:sz w:val="20"/>
          <w:szCs w:val="20"/>
        </w:rPr>
      </w:pPr>
      <w:r>
        <w:rPr>
          <w:rFonts w:ascii="Arial" w:hAnsi="Arial" w:cs="Arial"/>
          <w:sz w:val="20"/>
          <w:szCs w:val="20"/>
        </w:rPr>
        <w:t>En las inconform</w:t>
      </w:r>
      <w:r w:rsidR="00A63B0B" w:rsidRPr="00157225">
        <w:rPr>
          <w:rFonts w:ascii="Arial" w:hAnsi="Arial" w:cs="Arial"/>
          <w:sz w:val="20"/>
          <w:szCs w:val="20"/>
        </w:rPr>
        <w:t>idades que se presenten a través de medios remotos de comunicación electrónica deberán utilizarse, en sustitución de la firma autógrafa, medios de identificación electrónica previamente certificados por los organismos competentes.</w:t>
      </w:r>
    </w:p>
    <w:p w:rsidR="000E7C14" w:rsidRDefault="000E7C14" w:rsidP="00ED0E96">
      <w:pPr>
        <w:jc w:val="both"/>
        <w:rPr>
          <w:rFonts w:ascii="Arial" w:hAnsi="Arial" w:cs="Arial"/>
          <w:sz w:val="20"/>
          <w:szCs w:val="20"/>
        </w:rPr>
      </w:pPr>
    </w:p>
    <w:p w:rsidR="00A63B0B" w:rsidRPr="00127A15" w:rsidRDefault="00A63B0B" w:rsidP="00A63B0B">
      <w:pPr>
        <w:jc w:val="both"/>
        <w:rPr>
          <w:rFonts w:ascii="Arial" w:hAnsi="Arial" w:cs="Arial"/>
          <w:b/>
          <w:sz w:val="20"/>
          <w:szCs w:val="20"/>
        </w:rPr>
      </w:pPr>
      <w:r w:rsidRPr="00127A15">
        <w:rPr>
          <w:rFonts w:ascii="Arial" w:hAnsi="Arial" w:cs="Arial"/>
          <w:b/>
          <w:sz w:val="20"/>
          <w:szCs w:val="20"/>
        </w:rPr>
        <w:t>9.</w:t>
      </w:r>
      <w:r w:rsidRPr="00127A15">
        <w:rPr>
          <w:rFonts w:ascii="Arial" w:hAnsi="Arial" w:cs="Arial"/>
          <w:b/>
          <w:sz w:val="20"/>
          <w:szCs w:val="20"/>
        </w:rPr>
        <w:tab/>
        <w:t>IMPUESTOS.</w:t>
      </w:r>
    </w:p>
    <w:p w:rsidR="00A63B0B" w:rsidRPr="00157225" w:rsidRDefault="00A63B0B" w:rsidP="00A63B0B">
      <w:pPr>
        <w:jc w:val="both"/>
        <w:rPr>
          <w:rFonts w:ascii="Arial" w:hAnsi="Arial" w:cs="Arial"/>
          <w:sz w:val="20"/>
          <w:szCs w:val="20"/>
        </w:rPr>
      </w:pPr>
      <w:r w:rsidRPr="00157225">
        <w:rPr>
          <w:rFonts w:ascii="Arial" w:hAnsi="Arial" w:cs="Arial"/>
          <w:sz w:val="20"/>
          <w:szCs w:val="20"/>
        </w:rPr>
        <w:t>Cada parte será directamente responsable por cada uno de los impuestos que cause con motivo de la enajenación de los bienes respecto de los cuales resulte adjudicado.</w:t>
      </w:r>
    </w:p>
    <w:p w:rsidR="00A63B0B" w:rsidRPr="00127A15" w:rsidRDefault="00A63B0B" w:rsidP="00A63B0B">
      <w:pPr>
        <w:jc w:val="both"/>
        <w:rPr>
          <w:rFonts w:ascii="Arial" w:hAnsi="Arial" w:cs="Arial"/>
          <w:b/>
          <w:sz w:val="20"/>
          <w:szCs w:val="20"/>
        </w:rPr>
      </w:pPr>
      <w:r w:rsidRPr="00127A15">
        <w:rPr>
          <w:rFonts w:ascii="Arial" w:hAnsi="Arial" w:cs="Arial"/>
          <w:b/>
          <w:sz w:val="20"/>
          <w:szCs w:val="20"/>
        </w:rPr>
        <w:lastRenderedPageBreak/>
        <w:t>10.</w:t>
      </w:r>
      <w:r w:rsidRPr="00127A15">
        <w:rPr>
          <w:rFonts w:ascii="Arial" w:hAnsi="Arial" w:cs="Arial"/>
          <w:b/>
          <w:sz w:val="20"/>
          <w:szCs w:val="20"/>
        </w:rPr>
        <w:tab/>
        <w:t>SANCIONES.</w:t>
      </w:r>
    </w:p>
    <w:p w:rsidR="00A63B0B" w:rsidRPr="00157225" w:rsidRDefault="00A63B0B" w:rsidP="00A63B0B">
      <w:pPr>
        <w:jc w:val="both"/>
        <w:rPr>
          <w:rFonts w:ascii="Arial" w:hAnsi="Arial" w:cs="Arial"/>
          <w:sz w:val="20"/>
          <w:szCs w:val="20"/>
        </w:rPr>
      </w:pPr>
      <w:r w:rsidRPr="00157225">
        <w:rPr>
          <w:rFonts w:ascii="Arial" w:hAnsi="Arial" w:cs="Arial"/>
          <w:sz w:val="20"/>
          <w:szCs w:val="20"/>
        </w:rPr>
        <w:t>Se hará efectiva la garantía relativa al cumplimiento de la oferta, cuando se incumpla por el postor en la exhibición de las cantidades debidas en los plazos que exigen la</w:t>
      </w:r>
      <w:r w:rsidR="000E7C14">
        <w:rPr>
          <w:rFonts w:ascii="Arial" w:hAnsi="Arial" w:cs="Arial"/>
          <w:sz w:val="20"/>
          <w:szCs w:val="20"/>
        </w:rPr>
        <w:t xml:space="preserve">s presentes bases, por lo que </w:t>
      </w:r>
      <w:r w:rsidRPr="00157225">
        <w:rPr>
          <w:rFonts w:ascii="Arial" w:hAnsi="Arial" w:cs="Arial"/>
          <w:sz w:val="20"/>
          <w:szCs w:val="20"/>
        </w:rPr>
        <w:t xml:space="preserve"> perderán el importe de la garantía constituida a favor del Gobierno del Estado.</w:t>
      </w:r>
    </w:p>
    <w:p w:rsidR="00A63B0B" w:rsidRPr="00127A15" w:rsidRDefault="00A63B0B" w:rsidP="00A63B0B">
      <w:pPr>
        <w:jc w:val="both"/>
        <w:rPr>
          <w:rFonts w:ascii="Arial" w:hAnsi="Arial" w:cs="Arial"/>
          <w:b/>
          <w:sz w:val="20"/>
          <w:szCs w:val="20"/>
        </w:rPr>
      </w:pPr>
      <w:r w:rsidRPr="00127A15">
        <w:rPr>
          <w:rFonts w:ascii="Arial" w:hAnsi="Arial" w:cs="Arial"/>
          <w:b/>
          <w:sz w:val="20"/>
          <w:szCs w:val="20"/>
        </w:rPr>
        <w:t>11.</w:t>
      </w:r>
      <w:r w:rsidRPr="00127A15">
        <w:rPr>
          <w:rFonts w:ascii="Arial" w:hAnsi="Arial" w:cs="Arial"/>
          <w:b/>
          <w:sz w:val="20"/>
          <w:szCs w:val="20"/>
        </w:rPr>
        <w:tab/>
        <w:t>PROHIBICIÓN DE NEGOCIACIÓN DE LAS BASES Y PROPUESTAS.</w:t>
      </w:r>
    </w:p>
    <w:p w:rsidR="00A63B0B" w:rsidRPr="00157225" w:rsidRDefault="00A63B0B" w:rsidP="00A63B0B">
      <w:pPr>
        <w:jc w:val="both"/>
        <w:rPr>
          <w:rFonts w:ascii="Arial" w:hAnsi="Arial" w:cs="Arial"/>
          <w:sz w:val="20"/>
          <w:szCs w:val="20"/>
        </w:rPr>
      </w:pPr>
      <w:r w:rsidRPr="00157225">
        <w:rPr>
          <w:rFonts w:ascii="Arial" w:hAnsi="Arial" w:cs="Arial"/>
          <w:sz w:val="20"/>
          <w:szCs w:val="20"/>
        </w:rPr>
        <w:t>Ninguna de las condiciones contenidas en las presentes bases, así como en las proposiciones presentadas por los licitantes, podrán ser negociadas.</w:t>
      </w:r>
    </w:p>
    <w:p w:rsidR="00A63B0B" w:rsidRPr="00127A15" w:rsidRDefault="00A63B0B" w:rsidP="00A63B0B">
      <w:pPr>
        <w:jc w:val="both"/>
        <w:rPr>
          <w:rFonts w:ascii="Arial" w:hAnsi="Arial" w:cs="Arial"/>
          <w:b/>
          <w:sz w:val="20"/>
          <w:szCs w:val="20"/>
        </w:rPr>
      </w:pPr>
      <w:r w:rsidRPr="00127A15">
        <w:rPr>
          <w:rFonts w:ascii="Arial" w:hAnsi="Arial" w:cs="Arial"/>
          <w:b/>
          <w:sz w:val="20"/>
          <w:szCs w:val="20"/>
        </w:rPr>
        <w:t>12.</w:t>
      </w:r>
      <w:r w:rsidRPr="00127A15">
        <w:rPr>
          <w:rFonts w:ascii="Arial" w:hAnsi="Arial" w:cs="Arial"/>
          <w:b/>
          <w:sz w:val="20"/>
          <w:szCs w:val="20"/>
        </w:rPr>
        <w:tab/>
        <w:t>RECOMENDACIONES.</w:t>
      </w:r>
    </w:p>
    <w:p w:rsidR="00A63B0B" w:rsidRPr="00157225" w:rsidRDefault="00A63B0B" w:rsidP="00A63B0B">
      <w:pPr>
        <w:jc w:val="both"/>
        <w:rPr>
          <w:rFonts w:ascii="Arial" w:hAnsi="Arial" w:cs="Arial"/>
          <w:sz w:val="20"/>
          <w:szCs w:val="20"/>
        </w:rPr>
      </w:pPr>
      <w:r w:rsidRPr="00157225">
        <w:rPr>
          <w:rFonts w:ascii="Arial" w:hAnsi="Arial" w:cs="Arial"/>
          <w:sz w:val="20"/>
          <w:szCs w:val="20"/>
        </w:rPr>
        <w:t>Las puertas de la sala en que se celebre el acto de presentación y apertura de ofertas de la licitación se cerrará en punto de la fecha y hora programada para este acto, no aceptándose el ingreso de quienes lleguen posteriormente, por lo que se sugiere a los licitantes inscritos, se presenten y registren su asistencia dentro de los treinta minutos previos al inicio del mismo.</w:t>
      </w:r>
    </w:p>
    <w:p w:rsidR="00A63B0B" w:rsidRPr="00127A15" w:rsidRDefault="00A63B0B" w:rsidP="00A63B0B">
      <w:pPr>
        <w:jc w:val="both"/>
        <w:rPr>
          <w:rFonts w:ascii="Arial" w:hAnsi="Arial" w:cs="Arial"/>
          <w:b/>
          <w:sz w:val="20"/>
          <w:szCs w:val="20"/>
        </w:rPr>
      </w:pPr>
      <w:r w:rsidRPr="00127A15">
        <w:rPr>
          <w:rFonts w:ascii="Arial" w:hAnsi="Arial" w:cs="Arial"/>
          <w:b/>
          <w:sz w:val="20"/>
          <w:szCs w:val="20"/>
        </w:rPr>
        <w:t>13.</w:t>
      </w:r>
      <w:r w:rsidRPr="00127A15">
        <w:rPr>
          <w:rFonts w:ascii="Arial" w:hAnsi="Arial" w:cs="Arial"/>
          <w:b/>
          <w:sz w:val="20"/>
          <w:szCs w:val="20"/>
        </w:rPr>
        <w:tab/>
        <w:t>ASISTENCIA A LOS ACTOS PÚBLICOS DE LA LICITACIÓN.</w:t>
      </w:r>
    </w:p>
    <w:p w:rsidR="00A63B0B" w:rsidRPr="00157225" w:rsidRDefault="00A63B0B" w:rsidP="00A63B0B">
      <w:pPr>
        <w:jc w:val="both"/>
        <w:rPr>
          <w:rFonts w:ascii="Arial" w:hAnsi="Arial" w:cs="Arial"/>
          <w:sz w:val="20"/>
          <w:szCs w:val="20"/>
        </w:rPr>
      </w:pPr>
      <w:r w:rsidRPr="00157225">
        <w:rPr>
          <w:rFonts w:ascii="Arial" w:hAnsi="Arial" w:cs="Arial"/>
          <w:sz w:val="20"/>
          <w:szCs w:val="20"/>
        </w:rPr>
        <w:t xml:space="preserve">A los actos de carácter público de las licitaciones </w:t>
      </w:r>
      <w:r w:rsidR="00ED0E96" w:rsidRPr="00157225">
        <w:rPr>
          <w:rFonts w:ascii="Arial" w:hAnsi="Arial" w:cs="Arial"/>
          <w:sz w:val="20"/>
          <w:szCs w:val="20"/>
        </w:rPr>
        <w:t>podrá</w:t>
      </w:r>
      <w:r w:rsidRPr="00157225">
        <w:rPr>
          <w:rFonts w:ascii="Arial" w:hAnsi="Arial" w:cs="Arial"/>
          <w:sz w:val="20"/>
          <w:szCs w:val="20"/>
        </w:rPr>
        <w:t xml:space="preserve"> asistir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sectPr w:rsidR="00A63B0B" w:rsidRPr="00157225" w:rsidSect="001610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30" w:rsidRDefault="00F42130" w:rsidP="00ED0E96">
      <w:pPr>
        <w:spacing w:after="0" w:line="240" w:lineRule="auto"/>
      </w:pPr>
      <w:r>
        <w:separator/>
      </w:r>
    </w:p>
  </w:endnote>
  <w:endnote w:type="continuationSeparator" w:id="0">
    <w:p w:rsidR="00F42130" w:rsidRDefault="00F42130" w:rsidP="00ED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96" w:rsidRPr="00ED0E96" w:rsidRDefault="00ED0E96" w:rsidP="00ED0E96">
    <w:pPr>
      <w:pBdr>
        <w:bottom w:val="thickThinSmallGap" w:sz="24" w:space="1" w:color="auto"/>
      </w:pBdr>
      <w:tabs>
        <w:tab w:val="center" w:pos="4320"/>
        <w:tab w:val="right" w:pos="8640"/>
      </w:tabs>
      <w:spacing w:after="0" w:line="240" w:lineRule="auto"/>
      <w:ind w:right="360"/>
      <w:jc w:val="center"/>
      <w:rPr>
        <w:rFonts w:ascii="Arial" w:eastAsia="Times New Roman" w:hAnsi="Arial" w:cs="CG Times (W1)"/>
        <w:b/>
        <w:caps/>
        <w:sz w:val="16"/>
        <w:szCs w:val="24"/>
        <w:lang w:val="es-ES_tradnl" w:eastAsia="es-ES"/>
      </w:rPr>
    </w:pPr>
  </w:p>
  <w:p w:rsidR="00ED0E96" w:rsidRPr="00ED0E96" w:rsidRDefault="0001006A" w:rsidP="00ED0E96">
    <w:pPr>
      <w:tabs>
        <w:tab w:val="center" w:pos="4320"/>
        <w:tab w:val="right" w:pos="8640"/>
      </w:tabs>
      <w:spacing w:after="0" w:line="240" w:lineRule="auto"/>
      <w:ind w:right="335"/>
      <w:jc w:val="right"/>
      <w:rPr>
        <w:rFonts w:ascii="Arial" w:eastAsia="Times New Roman" w:hAnsi="Arial" w:cs="CG Times (W1)"/>
        <w:b/>
        <w:caps/>
        <w:sz w:val="18"/>
        <w:szCs w:val="24"/>
        <w:lang w:val="es-ES_tradnl" w:eastAsia="es-ES"/>
      </w:rPr>
    </w:pPr>
    <w:r>
      <w:rPr>
        <w:rFonts w:ascii="Arial" w:eastAsia="Times New Roman" w:hAnsi="Arial" w:cs="CG Times (W1)"/>
        <w:b/>
        <w:caps/>
        <w:sz w:val="18"/>
        <w:szCs w:val="24"/>
        <w:lang w:val="es-ES_tradnl" w:eastAsia="es-ES"/>
      </w:rPr>
      <w:t>n0. de licitaciÓn 06002-005</w:t>
    </w:r>
    <w:r w:rsidR="00ED0E96" w:rsidRPr="00ED0E96">
      <w:rPr>
        <w:rFonts w:ascii="Arial" w:eastAsia="Times New Roman" w:hAnsi="Arial" w:cs="CG Times (W1)"/>
        <w:b/>
        <w:caps/>
        <w:sz w:val="18"/>
        <w:szCs w:val="24"/>
        <w:lang w:val="es-ES_tradnl" w:eastAsia="es-ES"/>
      </w:rPr>
      <w:t>-13</w:t>
    </w:r>
  </w:p>
  <w:p w:rsidR="00ED0E96" w:rsidRPr="00ED0E96" w:rsidRDefault="00ED0E96" w:rsidP="00ED0E96">
    <w:pPr>
      <w:tabs>
        <w:tab w:val="center" w:pos="4320"/>
        <w:tab w:val="right" w:pos="8640"/>
      </w:tabs>
      <w:spacing w:after="0" w:line="240" w:lineRule="auto"/>
      <w:ind w:right="335"/>
      <w:jc w:val="center"/>
      <w:rPr>
        <w:rFonts w:ascii="Arial" w:eastAsia="Times New Roman" w:hAnsi="Arial" w:cs="CG Times (W1)"/>
        <w:b/>
        <w:caps/>
        <w:sz w:val="18"/>
        <w:szCs w:val="24"/>
        <w:lang w:val="es-ES_tradnl" w:eastAsia="es-ES"/>
      </w:rPr>
    </w:pPr>
    <w:r w:rsidRPr="00ED0E96">
      <w:rPr>
        <w:rFonts w:ascii="CG Times (W1)" w:eastAsia="Times New Roman" w:hAnsi="CG Times (W1)" w:cs="Times New Roman"/>
        <w:b/>
        <w:caps/>
        <w:sz w:val="24"/>
        <w:szCs w:val="24"/>
        <w:lang w:val="es-ES_tradnl" w:eastAsia="es-ES"/>
      </w:rPr>
      <w:fldChar w:fldCharType="begin"/>
    </w:r>
    <w:r w:rsidRPr="00ED0E96">
      <w:rPr>
        <w:rFonts w:ascii="CG Times (W1)" w:eastAsia="Times New Roman" w:hAnsi="CG Times (W1)" w:cs="Times New Roman"/>
        <w:b/>
        <w:caps/>
        <w:sz w:val="24"/>
        <w:szCs w:val="24"/>
        <w:lang w:val="es-ES_tradnl" w:eastAsia="es-ES"/>
      </w:rPr>
      <w:instrText xml:space="preserve"> PAGE </w:instrText>
    </w:r>
    <w:r w:rsidRPr="00ED0E96">
      <w:rPr>
        <w:rFonts w:ascii="CG Times (W1)" w:eastAsia="Times New Roman" w:hAnsi="CG Times (W1)" w:cs="Times New Roman"/>
        <w:b/>
        <w:caps/>
        <w:sz w:val="24"/>
        <w:szCs w:val="24"/>
        <w:lang w:val="es-ES_tradnl" w:eastAsia="es-ES"/>
      </w:rPr>
      <w:fldChar w:fldCharType="separate"/>
    </w:r>
    <w:r w:rsidR="00DD1932">
      <w:rPr>
        <w:rFonts w:ascii="CG Times (W1)" w:eastAsia="Times New Roman" w:hAnsi="CG Times (W1)" w:cs="Times New Roman"/>
        <w:b/>
        <w:caps/>
        <w:noProof/>
        <w:sz w:val="24"/>
        <w:szCs w:val="24"/>
        <w:lang w:val="es-ES_tradnl" w:eastAsia="es-ES"/>
      </w:rPr>
      <w:t>13</w:t>
    </w:r>
    <w:r w:rsidRPr="00ED0E96">
      <w:rPr>
        <w:rFonts w:ascii="CG Times (W1)" w:eastAsia="Times New Roman" w:hAnsi="CG Times (W1)" w:cs="Times New Roman"/>
        <w:b/>
        <w:caps/>
        <w:sz w:val="24"/>
        <w:szCs w:val="24"/>
        <w:lang w:val="es-ES_tradnl" w:eastAsia="es-ES"/>
      </w:rPr>
      <w:fldChar w:fldCharType="end"/>
    </w:r>
  </w:p>
  <w:p w:rsidR="00ED0E96" w:rsidRPr="00ED0E96" w:rsidRDefault="00ED0E96" w:rsidP="00ED0E96">
    <w:pPr>
      <w:spacing w:after="0" w:line="240" w:lineRule="auto"/>
      <w:jc w:val="center"/>
      <w:rPr>
        <w:rFonts w:ascii="Times New Roman" w:eastAsia="Times New Roman" w:hAnsi="Times New Roman" w:cs="Times New Roman"/>
        <w:sz w:val="20"/>
        <w:szCs w:val="20"/>
        <w:lang w:val="es-ES" w:eastAsia="es-ES"/>
      </w:rPr>
    </w:pPr>
    <w:r w:rsidRPr="00ED0E96">
      <w:rPr>
        <w:rFonts w:ascii="Times New Roman" w:eastAsia="Times New Roman" w:hAnsi="Times New Roman" w:cs="Times New Roman"/>
        <w:noProof/>
        <w:sz w:val="20"/>
        <w:szCs w:val="20"/>
      </w:rPr>
      <w:drawing>
        <wp:anchor distT="0" distB="0" distL="114300" distR="114300" simplePos="0" relativeHeight="251661312" behindDoc="1" locked="0" layoutInCell="1" allowOverlap="1" wp14:anchorId="3F9AF0F5" wp14:editId="361AC890">
          <wp:simplePos x="0" y="0"/>
          <wp:positionH relativeFrom="column">
            <wp:posOffset>-121920</wp:posOffset>
          </wp:positionH>
          <wp:positionV relativeFrom="paragraph">
            <wp:posOffset>36195</wp:posOffset>
          </wp:positionV>
          <wp:extent cx="180975" cy="180975"/>
          <wp:effectExtent l="19050" t="0" r="9525" b="0"/>
          <wp:wrapNone/>
          <wp:docPr id="2"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sidRPr="00ED0E96">
      <w:rPr>
        <w:rFonts w:ascii="Times New Roman" w:eastAsia="Times New Roman" w:hAnsi="Times New Roman" w:cs="Times New Roman"/>
        <w:sz w:val="20"/>
        <w:szCs w:val="20"/>
        <w:lang w:val="es-ES" w:eastAsia="es-ES"/>
      </w:rPr>
      <w:t>@</w:t>
    </w:r>
    <w:proofErr w:type="spellStart"/>
    <w:r w:rsidRPr="00ED0E96">
      <w:rPr>
        <w:rFonts w:ascii="Times New Roman" w:eastAsia="Times New Roman" w:hAnsi="Times New Roman" w:cs="Times New Roman"/>
        <w:sz w:val="20"/>
        <w:szCs w:val="20"/>
        <w:lang w:val="es-ES" w:eastAsia="es-ES"/>
      </w:rPr>
      <w:t>gobiernocolima</w:t>
    </w:r>
    <w:proofErr w:type="spellEnd"/>
    <w:r w:rsidRPr="00ED0E96">
      <w:rPr>
        <w:rFonts w:ascii="Times New Roman" w:eastAsia="Times New Roman" w:hAnsi="Times New Roman" w:cs="Times New Roman"/>
        <w:sz w:val="20"/>
        <w:szCs w:val="20"/>
        <w:lang w:val="es-ES" w:eastAsia="es-ES"/>
      </w:rPr>
      <w:t xml:space="preserve"> </w:t>
    </w:r>
    <w:r w:rsidRPr="00ED0E96">
      <w:rPr>
        <w:rFonts w:ascii="Times New Roman" w:eastAsia="Times New Roman" w:hAnsi="Times New Roman" w:cs="Times New Roman"/>
        <w:noProof/>
        <w:sz w:val="20"/>
        <w:szCs w:val="20"/>
      </w:rPr>
      <w:drawing>
        <wp:inline distT="0" distB="0" distL="0" distR="0" wp14:anchorId="3C8D02D2" wp14:editId="08B20936">
          <wp:extent cx="142875" cy="142875"/>
          <wp:effectExtent l="19050" t="0" r="9525" b="0"/>
          <wp:docPr id="3"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D0E96">
      <w:rPr>
        <w:rFonts w:ascii="Times New Roman" w:eastAsia="Times New Roman" w:hAnsi="Times New Roman" w:cs="Times New Roman"/>
        <w:sz w:val="20"/>
        <w:szCs w:val="20"/>
        <w:lang w:val="es-ES" w:eastAsia="es-ES"/>
      </w:rPr>
      <w:t xml:space="preserve"> </w:t>
    </w:r>
    <w:hyperlink r:id="rId3" w:history="1">
      <w:r w:rsidRPr="00ED0E96">
        <w:rPr>
          <w:rFonts w:ascii="Times New Roman" w:eastAsia="Times New Roman" w:hAnsi="Times New Roman" w:cs="Times New Roman"/>
          <w:color w:val="0000FF"/>
          <w:sz w:val="20"/>
          <w:szCs w:val="20"/>
          <w:u w:val="single"/>
          <w:lang w:val="es-ES" w:eastAsia="es-ES"/>
        </w:rPr>
        <w:t>www.gobiernocolima.blogspot.com</w:t>
      </w:r>
    </w:hyperlink>
    <w:r w:rsidRPr="00ED0E96">
      <w:rPr>
        <w:rFonts w:ascii="Times New Roman" w:eastAsia="Times New Roman" w:hAnsi="Times New Roman" w:cs="Times New Roman"/>
        <w:sz w:val="20"/>
        <w:szCs w:val="20"/>
        <w:lang w:val="es-ES" w:eastAsia="es-ES"/>
      </w:rPr>
      <w:t xml:space="preserve">   </w:t>
    </w:r>
    <w:r w:rsidRPr="00ED0E96">
      <w:rPr>
        <w:rFonts w:ascii="Times New Roman" w:eastAsia="Times New Roman" w:hAnsi="Times New Roman" w:cs="Times New Roman"/>
        <w:noProof/>
        <w:sz w:val="20"/>
        <w:szCs w:val="20"/>
      </w:rPr>
      <w:drawing>
        <wp:inline distT="0" distB="0" distL="0" distR="0" wp14:anchorId="311804B4" wp14:editId="01794E0D">
          <wp:extent cx="174625" cy="174625"/>
          <wp:effectExtent l="19050" t="0" r="0" b="0"/>
          <wp:docPr id="4"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4"/>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ED0E96">
      <w:rPr>
        <w:rFonts w:ascii="Times New Roman" w:eastAsia="Times New Roman" w:hAnsi="Times New Roman" w:cs="Times New Roman"/>
        <w:sz w:val="20"/>
        <w:szCs w:val="20"/>
        <w:lang w:val="es-ES" w:eastAsia="es-ES"/>
      </w:rPr>
      <w:t>http://www.facebook.com/gobierno.colima</w:t>
    </w:r>
  </w:p>
  <w:p w:rsidR="00ED0E96" w:rsidRPr="00ED0E96" w:rsidRDefault="00ED0E96" w:rsidP="00ED0E96">
    <w:pPr>
      <w:tabs>
        <w:tab w:val="center" w:pos="4320"/>
        <w:tab w:val="right" w:pos="8640"/>
      </w:tabs>
      <w:spacing w:after="0" w:line="240" w:lineRule="auto"/>
      <w:ind w:right="335"/>
      <w:rPr>
        <w:rFonts w:ascii="Berlin Sans FB" w:eastAsia="Times New Roman" w:hAnsi="Berlin Sans FB" w:cs="CG Times (W1)"/>
        <w:b/>
        <w:caps/>
        <w:sz w:val="16"/>
        <w:szCs w:val="24"/>
        <w:lang w:val="es-ES_tradnl" w:eastAsia="es-ES"/>
      </w:rPr>
    </w:pPr>
    <w:r w:rsidRPr="00ED0E96">
      <w:rPr>
        <w:rFonts w:ascii="Berlin Sans FB" w:eastAsia="Times New Roman" w:hAnsi="Berlin Sans FB" w:cs="CG Times (W1)"/>
        <w:b/>
        <w:caps/>
        <w:sz w:val="16"/>
        <w:szCs w:val="24"/>
        <w:lang w:val="es-ES_tradnl" w:eastAsia="es-ES"/>
      </w:rPr>
      <w:t xml:space="preserve">     </w:t>
    </w:r>
  </w:p>
  <w:p w:rsidR="00ED0E96" w:rsidRPr="00ED0E96" w:rsidRDefault="00ED0E96" w:rsidP="00ED0E96">
    <w:pPr>
      <w:tabs>
        <w:tab w:val="center" w:pos="4320"/>
        <w:tab w:val="right" w:pos="8640"/>
      </w:tabs>
      <w:spacing w:after="0" w:line="240" w:lineRule="auto"/>
      <w:rPr>
        <w:rFonts w:ascii="Comic Sans MS" w:eastAsia="Times New Roman" w:hAnsi="Comic Sans MS" w:cs="Comic Sans MS"/>
        <w:b/>
        <w:bCs/>
        <w:caps/>
        <w:sz w:val="16"/>
        <w:szCs w:val="16"/>
        <w:lang w:val="es-ES_tradnl" w:eastAsia="es-ES"/>
      </w:rPr>
    </w:pPr>
  </w:p>
  <w:p w:rsidR="00ED0E96" w:rsidRPr="00ED0E96" w:rsidRDefault="00ED0E96">
    <w:pPr>
      <w:pStyle w:val="Piedepgin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30" w:rsidRDefault="00F42130" w:rsidP="00ED0E96">
      <w:pPr>
        <w:spacing w:after="0" w:line="240" w:lineRule="auto"/>
      </w:pPr>
      <w:r>
        <w:separator/>
      </w:r>
    </w:p>
  </w:footnote>
  <w:footnote w:type="continuationSeparator" w:id="0">
    <w:p w:rsidR="00F42130" w:rsidRDefault="00F42130" w:rsidP="00ED0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96" w:rsidRPr="00ED0E96" w:rsidRDefault="00ED0E96" w:rsidP="00ED0E96">
    <w:pPr>
      <w:tabs>
        <w:tab w:val="center" w:pos="4320"/>
        <w:tab w:val="right" w:pos="8640"/>
      </w:tabs>
      <w:spacing w:after="0" w:line="240" w:lineRule="auto"/>
      <w:rPr>
        <w:rFonts w:ascii="Arial" w:eastAsia="Times New Roman" w:hAnsi="Arial" w:cs="CG Times (W1)"/>
        <w:sz w:val="28"/>
        <w:szCs w:val="28"/>
        <w:lang w:val="es-ES_tradnl" w:eastAsia="es-ES"/>
      </w:rPr>
    </w:pPr>
  </w:p>
  <w:p w:rsidR="00ED0E96" w:rsidRPr="00ED0E96" w:rsidRDefault="00ED0E96" w:rsidP="00ED0E96">
    <w:pPr>
      <w:spacing w:after="160" w:line="240" w:lineRule="auto"/>
      <w:ind w:left="1416"/>
      <w:jc w:val="center"/>
      <w:outlineLvl w:val="0"/>
      <w:rPr>
        <w:rFonts w:ascii="Arial" w:eastAsia="Times New Roman" w:hAnsi="Arial" w:cs="Arial"/>
        <w:b/>
        <w:sz w:val="24"/>
        <w:szCs w:val="24"/>
        <w:lang w:val="es-ES" w:eastAsia="es-ES"/>
      </w:rPr>
    </w:pPr>
    <w:r w:rsidRPr="00ED0E96">
      <w:rPr>
        <w:rFonts w:ascii="Arial" w:eastAsia="Times New Roman" w:hAnsi="Arial" w:cs="Arial"/>
        <w:noProof/>
        <w:sz w:val="20"/>
        <w:szCs w:val="20"/>
      </w:rPr>
      <w:drawing>
        <wp:anchor distT="0" distB="0" distL="114300" distR="114300" simplePos="0" relativeHeight="251659264" behindDoc="1" locked="0" layoutInCell="1" allowOverlap="1" wp14:anchorId="43DB1296" wp14:editId="4664E2AD">
          <wp:simplePos x="0" y="0"/>
          <wp:positionH relativeFrom="column">
            <wp:posOffset>-591185</wp:posOffset>
          </wp:positionH>
          <wp:positionV relativeFrom="paragraph">
            <wp:posOffset>68580</wp:posOffset>
          </wp:positionV>
          <wp:extent cx="1660525" cy="830580"/>
          <wp:effectExtent l="19050" t="0" r="0" b="0"/>
          <wp:wrapNone/>
          <wp:docPr id="1" name="Imagen 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01"/>
                  <pic:cNvPicPr>
                    <a:picLocks noChangeAspect="1" noChangeArrowheads="1"/>
                  </pic:cNvPicPr>
                </pic:nvPicPr>
                <pic:blipFill>
                  <a:blip r:embed="rId1"/>
                  <a:srcRect/>
                  <a:stretch>
                    <a:fillRect/>
                  </a:stretch>
                </pic:blipFill>
                <pic:spPr bwMode="auto">
                  <a:xfrm>
                    <a:off x="0" y="0"/>
                    <a:ext cx="1660525" cy="830580"/>
                  </a:xfrm>
                  <a:prstGeom prst="rect">
                    <a:avLst/>
                  </a:prstGeom>
                  <a:noFill/>
                  <a:ln w="9525">
                    <a:noFill/>
                    <a:miter lim="800000"/>
                    <a:headEnd/>
                    <a:tailEnd/>
                  </a:ln>
                </pic:spPr>
              </pic:pic>
            </a:graphicData>
          </a:graphic>
        </wp:anchor>
      </w:drawing>
    </w:r>
    <w:r w:rsidRPr="00ED0E96">
      <w:rPr>
        <w:rFonts w:ascii="Arial" w:eastAsia="Times New Roman" w:hAnsi="Arial" w:cs="Arial"/>
        <w:b/>
        <w:sz w:val="24"/>
        <w:szCs w:val="24"/>
        <w:lang w:val="es-ES" w:eastAsia="es-ES"/>
      </w:rPr>
      <w:t>GOBIERNO DEL ESTADO DE COLIMA</w:t>
    </w:r>
  </w:p>
  <w:p w:rsidR="00ED0E96" w:rsidRPr="00ED0E96" w:rsidRDefault="00ED0E96" w:rsidP="00ED0E96">
    <w:pPr>
      <w:spacing w:after="160" w:line="240" w:lineRule="auto"/>
      <w:ind w:left="1416"/>
      <w:jc w:val="center"/>
      <w:outlineLvl w:val="0"/>
      <w:rPr>
        <w:rFonts w:ascii="Arial" w:eastAsia="Times New Roman" w:hAnsi="Arial" w:cs="Arial"/>
        <w:b/>
        <w:sz w:val="24"/>
        <w:szCs w:val="24"/>
        <w:lang w:val="es-ES" w:eastAsia="es-ES"/>
      </w:rPr>
    </w:pPr>
    <w:r w:rsidRPr="00ED0E96">
      <w:rPr>
        <w:rFonts w:ascii="Arial" w:eastAsia="Times New Roman" w:hAnsi="Arial" w:cs="Arial"/>
        <w:b/>
        <w:sz w:val="24"/>
        <w:szCs w:val="24"/>
        <w:lang w:val="es-ES" w:eastAsia="es-ES"/>
      </w:rPr>
      <w:t>SECRETARÍA DE FINANZAS Y ADMINISTRACIÓN</w:t>
    </w:r>
  </w:p>
  <w:p w:rsidR="00ED0E96" w:rsidRPr="00ED0E96" w:rsidRDefault="00ED0E96" w:rsidP="00ED0E96">
    <w:pPr>
      <w:spacing w:after="160" w:line="240" w:lineRule="auto"/>
      <w:ind w:left="1416"/>
      <w:jc w:val="center"/>
      <w:outlineLvl w:val="0"/>
      <w:rPr>
        <w:rFonts w:ascii="Arial" w:eastAsia="Times New Roman" w:hAnsi="Arial" w:cs="Arial"/>
        <w:b/>
        <w:sz w:val="24"/>
        <w:szCs w:val="24"/>
        <w:lang w:val="es-ES" w:eastAsia="es-ES"/>
      </w:rPr>
    </w:pPr>
    <w:r w:rsidRPr="00ED0E96">
      <w:rPr>
        <w:rFonts w:ascii="Arial" w:eastAsia="Times New Roman" w:hAnsi="Arial" w:cs="Arial"/>
        <w:b/>
        <w:sz w:val="24"/>
        <w:szCs w:val="24"/>
        <w:lang w:val="es-ES" w:eastAsia="es-ES"/>
      </w:rPr>
      <w:t>DIRECCIÓN DE ADQUISICIONES</w:t>
    </w:r>
  </w:p>
  <w:p w:rsidR="00ED0E96" w:rsidRDefault="00ED0E96" w:rsidP="00ED0E96">
    <w:pPr>
      <w:spacing w:after="160" w:line="240" w:lineRule="auto"/>
      <w:ind w:left="1416"/>
      <w:jc w:val="center"/>
      <w:outlineLvl w:val="0"/>
      <w:rPr>
        <w:rFonts w:ascii="Arial" w:eastAsia="Times New Roman" w:hAnsi="Arial" w:cs="Arial"/>
        <w:b/>
        <w:noProof/>
        <w:sz w:val="24"/>
        <w:szCs w:val="24"/>
        <w:lang w:val="es-ES" w:eastAsia="es-ES"/>
      </w:rPr>
    </w:pPr>
    <w:r w:rsidRPr="00ED0E96">
      <w:rPr>
        <w:rFonts w:ascii="Arial" w:eastAsia="Times New Roman" w:hAnsi="Arial" w:cs="Arial"/>
        <w:b/>
        <w:sz w:val="24"/>
        <w:szCs w:val="24"/>
        <w:lang w:val="es-ES" w:eastAsia="es-ES"/>
      </w:rPr>
      <w:t xml:space="preserve">LICITACIÓN PÚBLICA NACIONAL No. </w:t>
    </w:r>
    <w:r w:rsidR="00DD1932">
      <w:rPr>
        <w:rFonts w:ascii="Arial" w:eastAsia="Times New Roman" w:hAnsi="Arial" w:cs="Arial"/>
        <w:b/>
        <w:noProof/>
        <w:sz w:val="24"/>
        <w:szCs w:val="24"/>
        <w:lang w:val="es-ES" w:eastAsia="es-ES"/>
      </w:rPr>
      <w:t>06002-005</w:t>
    </w:r>
    <w:r w:rsidRPr="00ED0E96">
      <w:rPr>
        <w:rFonts w:ascii="Arial" w:eastAsia="Times New Roman" w:hAnsi="Arial" w:cs="Arial"/>
        <w:b/>
        <w:noProof/>
        <w:sz w:val="24"/>
        <w:szCs w:val="24"/>
        <w:lang w:val="es-ES" w:eastAsia="es-ES"/>
      </w:rPr>
      <w:t>-13</w:t>
    </w:r>
    <w:r w:rsidR="00D6444E">
      <w:rPr>
        <w:rFonts w:ascii="Arial" w:eastAsia="Times New Roman" w:hAnsi="Arial" w:cs="Arial"/>
        <w:b/>
        <w:noProof/>
        <w:sz w:val="24"/>
        <w:szCs w:val="24"/>
        <w:lang w:val="es-ES" w:eastAsia="es-ES"/>
      </w:rPr>
      <w:t xml:space="preserve"> </w:t>
    </w:r>
  </w:p>
  <w:p w:rsidR="00D6444E" w:rsidRPr="00ED0E96" w:rsidRDefault="001C62E1" w:rsidP="00ED0E96">
    <w:pPr>
      <w:spacing w:after="160" w:line="240" w:lineRule="auto"/>
      <w:ind w:left="1416"/>
      <w:jc w:val="center"/>
      <w:outlineLvl w:val="0"/>
      <w:rPr>
        <w:rFonts w:ascii="Arial" w:eastAsia="Times New Roman" w:hAnsi="Arial" w:cs="Arial"/>
        <w:b/>
        <w:sz w:val="24"/>
        <w:szCs w:val="24"/>
        <w:lang w:val="es-ES" w:eastAsia="es-ES"/>
      </w:rPr>
    </w:pPr>
    <w:r>
      <w:rPr>
        <w:rFonts w:ascii="Arial" w:eastAsia="Times New Roman" w:hAnsi="Arial" w:cs="Arial"/>
        <w:b/>
        <w:noProof/>
        <w:sz w:val="24"/>
        <w:szCs w:val="24"/>
        <w:lang w:val="es-ES" w:eastAsia="es-ES"/>
      </w:rPr>
      <w:t xml:space="preserve">EN </w:t>
    </w:r>
    <w:r w:rsidR="00D6444E">
      <w:rPr>
        <w:rFonts w:ascii="Arial" w:eastAsia="Times New Roman" w:hAnsi="Arial" w:cs="Arial"/>
        <w:b/>
        <w:noProof/>
        <w:sz w:val="24"/>
        <w:szCs w:val="24"/>
        <w:lang w:val="es-ES" w:eastAsia="es-ES"/>
      </w:rPr>
      <w:t>SEGUNDA ALMONEDA</w:t>
    </w:r>
  </w:p>
  <w:p w:rsidR="00ED0E96" w:rsidRPr="00ED0E96" w:rsidRDefault="00ED0E96" w:rsidP="00ED0E96">
    <w:pPr>
      <w:tabs>
        <w:tab w:val="center" w:pos="4320"/>
        <w:tab w:val="right" w:pos="8640"/>
      </w:tabs>
      <w:spacing w:after="0" w:line="240" w:lineRule="auto"/>
      <w:rPr>
        <w:rFonts w:ascii="Arial" w:eastAsia="Times New Roman" w:hAnsi="Arial" w:cs="Arial"/>
        <w:sz w:val="18"/>
        <w:szCs w:val="18"/>
        <w:lang w:val="es-ES" w:eastAsia="es-ES"/>
      </w:rPr>
    </w:pPr>
  </w:p>
  <w:p w:rsidR="00ED0E96" w:rsidRPr="00ED0E96" w:rsidRDefault="00ED0E96">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98B"/>
    <w:multiLevelType w:val="hybridMultilevel"/>
    <w:tmpl w:val="3034C296"/>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63B77E2"/>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AD00144"/>
    <w:multiLevelType w:val="multilevel"/>
    <w:tmpl w:val="BAEA41D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F6"/>
    <w:rsid w:val="0001006A"/>
    <w:rsid w:val="0003111C"/>
    <w:rsid w:val="000E7C14"/>
    <w:rsid w:val="00127A15"/>
    <w:rsid w:val="00157225"/>
    <w:rsid w:val="001610AA"/>
    <w:rsid w:val="001C62E1"/>
    <w:rsid w:val="001E408C"/>
    <w:rsid w:val="00242E2C"/>
    <w:rsid w:val="00377710"/>
    <w:rsid w:val="00427B9A"/>
    <w:rsid w:val="005A0E79"/>
    <w:rsid w:val="006B752C"/>
    <w:rsid w:val="007B57F6"/>
    <w:rsid w:val="008161CC"/>
    <w:rsid w:val="008177FB"/>
    <w:rsid w:val="008951F2"/>
    <w:rsid w:val="008E21F9"/>
    <w:rsid w:val="009511E9"/>
    <w:rsid w:val="00953D7D"/>
    <w:rsid w:val="009A27A2"/>
    <w:rsid w:val="00A63B0B"/>
    <w:rsid w:val="00B306B0"/>
    <w:rsid w:val="00BF481B"/>
    <w:rsid w:val="00C240D1"/>
    <w:rsid w:val="00C50319"/>
    <w:rsid w:val="00C679F6"/>
    <w:rsid w:val="00CC2855"/>
    <w:rsid w:val="00D6126F"/>
    <w:rsid w:val="00D6444E"/>
    <w:rsid w:val="00DD1932"/>
    <w:rsid w:val="00E51407"/>
    <w:rsid w:val="00ED0E96"/>
    <w:rsid w:val="00F4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57F6"/>
    <w:pPr>
      <w:ind w:left="720"/>
      <w:contextualSpacing/>
    </w:pPr>
  </w:style>
  <w:style w:type="paragraph" w:styleId="Textodeglobo">
    <w:name w:val="Balloon Text"/>
    <w:basedOn w:val="Normal"/>
    <w:link w:val="TextodegloboCar"/>
    <w:uiPriority w:val="99"/>
    <w:semiHidden/>
    <w:unhideWhenUsed/>
    <w:rsid w:val="007B5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7F6"/>
    <w:rPr>
      <w:rFonts w:ascii="Tahoma" w:hAnsi="Tahoma" w:cs="Tahoma"/>
      <w:sz w:val="16"/>
      <w:szCs w:val="16"/>
    </w:rPr>
  </w:style>
  <w:style w:type="paragraph" w:customStyle="1" w:styleId="Style1">
    <w:name w:val="Style 1"/>
    <w:basedOn w:val="Normal"/>
    <w:uiPriority w:val="99"/>
    <w:rsid w:val="00A63B0B"/>
    <w:pPr>
      <w:widowControl w:val="0"/>
      <w:autoSpaceDE w:val="0"/>
      <w:autoSpaceDN w:val="0"/>
      <w:adjustRightInd w:val="0"/>
      <w:spacing w:after="0" w:line="240" w:lineRule="auto"/>
    </w:pPr>
    <w:rPr>
      <w:rFonts w:ascii="Times New Roman" w:hAnsi="Times New Roman" w:cs="Times New Roman"/>
      <w:sz w:val="20"/>
      <w:szCs w:val="20"/>
      <w:lang w:val="es-ES"/>
    </w:rPr>
  </w:style>
  <w:style w:type="paragraph" w:customStyle="1" w:styleId="Style2">
    <w:name w:val="Style 2"/>
    <w:basedOn w:val="Normal"/>
    <w:uiPriority w:val="99"/>
    <w:rsid w:val="00A63B0B"/>
    <w:pPr>
      <w:widowControl w:val="0"/>
      <w:autoSpaceDE w:val="0"/>
      <w:autoSpaceDN w:val="0"/>
      <w:spacing w:before="324" w:after="0" w:line="240" w:lineRule="auto"/>
      <w:jc w:val="center"/>
    </w:pPr>
    <w:rPr>
      <w:rFonts w:ascii="Arial" w:hAnsi="Arial" w:cs="Arial"/>
      <w:b/>
      <w:bCs/>
      <w:lang w:val="es-ES"/>
    </w:rPr>
  </w:style>
  <w:style w:type="character" w:customStyle="1" w:styleId="CharacterStyle1">
    <w:name w:val="Character Style 1"/>
    <w:uiPriority w:val="99"/>
    <w:rsid w:val="00A63B0B"/>
    <w:rPr>
      <w:rFonts w:ascii="Arial" w:hAnsi="Arial" w:cs="Arial"/>
      <w:b/>
      <w:bCs/>
      <w:sz w:val="22"/>
      <w:szCs w:val="22"/>
    </w:rPr>
  </w:style>
  <w:style w:type="character" w:customStyle="1" w:styleId="CharacterStyle2">
    <w:name w:val="Character Style 2"/>
    <w:uiPriority w:val="99"/>
    <w:rsid w:val="00A63B0B"/>
    <w:rPr>
      <w:sz w:val="20"/>
      <w:szCs w:val="20"/>
    </w:rPr>
  </w:style>
  <w:style w:type="character" w:styleId="Hipervnculo">
    <w:name w:val="Hyperlink"/>
    <w:basedOn w:val="Fuentedeprrafopredeter"/>
    <w:uiPriority w:val="99"/>
    <w:unhideWhenUsed/>
    <w:rsid w:val="00A63B0B"/>
    <w:rPr>
      <w:color w:val="0000FF" w:themeColor="hyperlink"/>
      <w:u w:val="single"/>
    </w:rPr>
  </w:style>
  <w:style w:type="paragraph" w:styleId="Encabezado">
    <w:name w:val="header"/>
    <w:basedOn w:val="Normal"/>
    <w:link w:val="EncabezadoCar"/>
    <w:uiPriority w:val="99"/>
    <w:unhideWhenUsed/>
    <w:rsid w:val="00ED0E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E96"/>
  </w:style>
  <w:style w:type="paragraph" w:styleId="Piedepgina">
    <w:name w:val="footer"/>
    <w:basedOn w:val="Normal"/>
    <w:link w:val="PiedepginaCar"/>
    <w:uiPriority w:val="99"/>
    <w:unhideWhenUsed/>
    <w:rsid w:val="00ED0E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57F6"/>
    <w:pPr>
      <w:ind w:left="720"/>
      <w:contextualSpacing/>
    </w:pPr>
  </w:style>
  <w:style w:type="paragraph" w:styleId="Textodeglobo">
    <w:name w:val="Balloon Text"/>
    <w:basedOn w:val="Normal"/>
    <w:link w:val="TextodegloboCar"/>
    <w:uiPriority w:val="99"/>
    <w:semiHidden/>
    <w:unhideWhenUsed/>
    <w:rsid w:val="007B5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7F6"/>
    <w:rPr>
      <w:rFonts w:ascii="Tahoma" w:hAnsi="Tahoma" w:cs="Tahoma"/>
      <w:sz w:val="16"/>
      <w:szCs w:val="16"/>
    </w:rPr>
  </w:style>
  <w:style w:type="paragraph" w:customStyle="1" w:styleId="Style1">
    <w:name w:val="Style 1"/>
    <w:basedOn w:val="Normal"/>
    <w:uiPriority w:val="99"/>
    <w:rsid w:val="00A63B0B"/>
    <w:pPr>
      <w:widowControl w:val="0"/>
      <w:autoSpaceDE w:val="0"/>
      <w:autoSpaceDN w:val="0"/>
      <w:adjustRightInd w:val="0"/>
      <w:spacing w:after="0" w:line="240" w:lineRule="auto"/>
    </w:pPr>
    <w:rPr>
      <w:rFonts w:ascii="Times New Roman" w:hAnsi="Times New Roman" w:cs="Times New Roman"/>
      <w:sz w:val="20"/>
      <w:szCs w:val="20"/>
      <w:lang w:val="es-ES"/>
    </w:rPr>
  </w:style>
  <w:style w:type="paragraph" w:customStyle="1" w:styleId="Style2">
    <w:name w:val="Style 2"/>
    <w:basedOn w:val="Normal"/>
    <w:uiPriority w:val="99"/>
    <w:rsid w:val="00A63B0B"/>
    <w:pPr>
      <w:widowControl w:val="0"/>
      <w:autoSpaceDE w:val="0"/>
      <w:autoSpaceDN w:val="0"/>
      <w:spacing w:before="324" w:after="0" w:line="240" w:lineRule="auto"/>
      <w:jc w:val="center"/>
    </w:pPr>
    <w:rPr>
      <w:rFonts w:ascii="Arial" w:hAnsi="Arial" w:cs="Arial"/>
      <w:b/>
      <w:bCs/>
      <w:lang w:val="es-ES"/>
    </w:rPr>
  </w:style>
  <w:style w:type="character" w:customStyle="1" w:styleId="CharacterStyle1">
    <w:name w:val="Character Style 1"/>
    <w:uiPriority w:val="99"/>
    <w:rsid w:val="00A63B0B"/>
    <w:rPr>
      <w:rFonts w:ascii="Arial" w:hAnsi="Arial" w:cs="Arial"/>
      <w:b/>
      <w:bCs/>
      <w:sz w:val="22"/>
      <w:szCs w:val="22"/>
    </w:rPr>
  </w:style>
  <w:style w:type="character" w:customStyle="1" w:styleId="CharacterStyle2">
    <w:name w:val="Character Style 2"/>
    <w:uiPriority w:val="99"/>
    <w:rsid w:val="00A63B0B"/>
    <w:rPr>
      <w:sz w:val="20"/>
      <w:szCs w:val="20"/>
    </w:rPr>
  </w:style>
  <w:style w:type="character" w:styleId="Hipervnculo">
    <w:name w:val="Hyperlink"/>
    <w:basedOn w:val="Fuentedeprrafopredeter"/>
    <w:uiPriority w:val="99"/>
    <w:unhideWhenUsed/>
    <w:rsid w:val="00A63B0B"/>
    <w:rPr>
      <w:color w:val="0000FF" w:themeColor="hyperlink"/>
      <w:u w:val="single"/>
    </w:rPr>
  </w:style>
  <w:style w:type="paragraph" w:styleId="Encabezado">
    <w:name w:val="header"/>
    <w:basedOn w:val="Normal"/>
    <w:link w:val="EncabezadoCar"/>
    <w:uiPriority w:val="99"/>
    <w:unhideWhenUsed/>
    <w:rsid w:val="00ED0E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E96"/>
  </w:style>
  <w:style w:type="paragraph" w:styleId="Piedepgina">
    <w:name w:val="footer"/>
    <w:basedOn w:val="Normal"/>
    <w:link w:val="PiedepginaCar"/>
    <w:uiPriority w:val="99"/>
    <w:unhideWhenUsed/>
    <w:rsid w:val="00ED0E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3139</Words>
  <Characters>17266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compras</dc:creator>
  <cp:lastModifiedBy>Usuario</cp:lastModifiedBy>
  <cp:revision>4</cp:revision>
  <cp:lastPrinted>2013-06-21T20:05:00Z</cp:lastPrinted>
  <dcterms:created xsi:type="dcterms:W3CDTF">2013-07-05T14:35:00Z</dcterms:created>
  <dcterms:modified xsi:type="dcterms:W3CDTF">2013-07-05T21:06:00Z</dcterms:modified>
</cp:coreProperties>
</file>